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2DD7" w:rsidRPr="00874DCE" w:rsidRDefault="00842DD7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>МИНИСТЕРСТВО СЕЛЬСКОГО ХОЗЯЙСТВА РОССИЙСКОЙ ФЕДЕРАЦИИ</w:t>
      </w:r>
    </w:p>
    <w:p w:rsidR="00842DD7" w:rsidRPr="00874DCE" w:rsidRDefault="00842DD7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842DD7" w:rsidRPr="00874DCE" w:rsidRDefault="00842DD7" w:rsidP="00F2641D">
      <w:pPr>
        <w:jc w:val="center"/>
        <w:rPr>
          <w:rFonts w:ascii="Times New Roman" w:hAnsi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>«ДОНБАССКАЯ АГРАРНАЯ АКАДЕМИЯ»</w:t>
      </w:r>
    </w:p>
    <w:p w:rsidR="00842DD7" w:rsidRPr="00874DCE" w:rsidRDefault="00842DD7" w:rsidP="00F2641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874DCE" w:rsidRDefault="00842DD7" w:rsidP="00F2641D">
      <w:pPr>
        <w:jc w:val="center"/>
        <w:rPr>
          <w:rFonts w:ascii="Times New Roman" w:hAnsi="Times New Roman"/>
          <w:b/>
          <w:sz w:val="28"/>
          <w:szCs w:val="28"/>
        </w:rPr>
      </w:pPr>
      <w:r w:rsidRPr="00874DCE">
        <w:rPr>
          <w:rFonts w:ascii="Times New Roman" w:hAnsi="Times New Roman"/>
          <w:b/>
          <w:sz w:val="28"/>
          <w:szCs w:val="28"/>
        </w:rPr>
        <w:t>КАФЕДРА ПСИХОЛОГИИ</w:t>
      </w: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0pt;margin-top:3.65pt;width:119.25pt;height:158.25pt;z-index:251658240;visibility:visible">
            <v:imagedata r:id="rId7" o:title=""/>
          </v:shape>
        </w:pict>
      </w: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DD7" w:rsidRPr="00874DCE" w:rsidRDefault="00842DD7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842DD7" w:rsidRPr="00874DCE" w:rsidRDefault="00842DD7" w:rsidP="00932F89">
      <w:pPr>
        <w:rPr>
          <w:rFonts w:ascii="Times New Roman" w:hAnsi="Times New Roman" w:cs="Times New Roman"/>
          <w:b/>
          <w:sz w:val="28"/>
          <w:szCs w:val="28"/>
        </w:rPr>
      </w:pPr>
    </w:p>
    <w:p w:rsidR="00842DD7" w:rsidRPr="00874DCE" w:rsidRDefault="00842DD7" w:rsidP="00932F8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42DD7" w:rsidRPr="00874DCE" w:rsidRDefault="00842D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по организации и планированию самостоятельной работы</w:t>
      </w:r>
    </w:p>
    <w:p w:rsidR="00842DD7" w:rsidRPr="00874DCE" w:rsidRDefault="00842DD7" w:rsidP="00932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</w:p>
    <w:p w:rsidR="00842DD7" w:rsidRPr="004A1604" w:rsidRDefault="00842DD7" w:rsidP="00464EEC">
      <w:pPr>
        <w:tabs>
          <w:tab w:val="left" w:pos="993"/>
        </w:tabs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АКМЕОЛОГИЯ</w:t>
      </w:r>
      <w:r w:rsidRPr="004A1604">
        <w:rPr>
          <w:rFonts w:ascii="Times New Roman" w:hAnsi="Times New Roman"/>
          <w:b/>
          <w:sz w:val="28"/>
          <w:szCs w:val="28"/>
        </w:rPr>
        <w:t>»</w:t>
      </w:r>
    </w:p>
    <w:p w:rsidR="00842DD7" w:rsidRDefault="00842DD7" w:rsidP="00464EEC">
      <w:pPr>
        <w:jc w:val="center"/>
        <w:rPr>
          <w:rFonts w:ascii="Times New Roman" w:hAnsi="Times New Roman"/>
          <w:sz w:val="28"/>
          <w:szCs w:val="28"/>
        </w:rPr>
      </w:pPr>
      <w:r w:rsidRPr="00D67DD7">
        <w:rPr>
          <w:rFonts w:ascii="Times New Roman" w:hAnsi="Times New Roman"/>
          <w:sz w:val="28"/>
          <w:szCs w:val="28"/>
        </w:rPr>
        <w:t xml:space="preserve">для студентов </w:t>
      </w:r>
      <w:r>
        <w:rPr>
          <w:rFonts w:ascii="Times New Roman" w:hAnsi="Times New Roman"/>
          <w:sz w:val="28"/>
          <w:szCs w:val="28"/>
        </w:rPr>
        <w:t>направлений подготовки:</w:t>
      </w:r>
    </w:p>
    <w:p w:rsidR="00842DD7" w:rsidRDefault="00842DD7" w:rsidP="00464EEC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</w:rPr>
        <w:t>36.04.01.  Ветеринарно-санитарная экспертиза</w:t>
      </w:r>
    </w:p>
    <w:p w:rsidR="00842DD7" w:rsidRDefault="00842DD7" w:rsidP="00464E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Ветеринарная санитария</w:t>
      </w:r>
    </w:p>
    <w:p w:rsidR="00842DD7" w:rsidRDefault="00842DD7" w:rsidP="00464EEC">
      <w:pPr>
        <w:jc w:val="center"/>
        <w:rPr>
          <w:rFonts w:ascii="Times New Roman" w:hAnsi="Times New Roman"/>
          <w:sz w:val="28"/>
          <w:szCs w:val="28"/>
        </w:rPr>
      </w:pPr>
    </w:p>
    <w:p w:rsidR="00842DD7" w:rsidRDefault="00842DD7" w:rsidP="00464E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sz w:val="28"/>
          <w:szCs w:val="28"/>
        </w:rPr>
        <w:t>35.04.05 Садоводство</w:t>
      </w:r>
    </w:p>
    <w:p w:rsidR="00842DD7" w:rsidRDefault="00842DD7" w:rsidP="00464EEC">
      <w:pPr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Садоводство</w:t>
      </w:r>
    </w:p>
    <w:p w:rsidR="00842DD7" w:rsidRDefault="00842DD7" w:rsidP="00464EEC">
      <w:pPr>
        <w:jc w:val="center"/>
        <w:rPr>
          <w:rFonts w:ascii="Times New Roman" w:hAnsi="Times New Roman"/>
          <w:sz w:val="28"/>
          <w:szCs w:val="28"/>
        </w:rPr>
      </w:pPr>
    </w:p>
    <w:p w:rsidR="00842DD7" w:rsidRDefault="00842DD7" w:rsidP="00464E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sz w:val="28"/>
          <w:szCs w:val="28"/>
        </w:rPr>
        <w:t>35.04.01 Лесное дело</w:t>
      </w:r>
    </w:p>
    <w:p w:rsidR="00842DD7" w:rsidRDefault="00842DD7" w:rsidP="00464EEC">
      <w:pPr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Лесоведение, лесоводство и лесная пирология</w:t>
      </w:r>
    </w:p>
    <w:p w:rsidR="00842DD7" w:rsidRDefault="00842DD7" w:rsidP="00464EEC">
      <w:pPr>
        <w:jc w:val="both"/>
        <w:rPr>
          <w:rFonts w:ascii="Times New Roman" w:hAnsi="Times New Roman"/>
          <w:sz w:val="28"/>
          <w:szCs w:val="28"/>
        </w:rPr>
      </w:pPr>
    </w:p>
    <w:p w:rsidR="00842DD7" w:rsidRDefault="00842DD7" w:rsidP="00464EEC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</w:rPr>
        <w:t>36.04.02 Зоотехния</w:t>
      </w:r>
    </w:p>
    <w:p w:rsidR="00842DD7" w:rsidRDefault="00842DD7" w:rsidP="00464E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Зоотехния</w:t>
      </w:r>
    </w:p>
    <w:p w:rsidR="00842DD7" w:rsidRDefault="00842DD7" w:rsidP="00464EEC">
      <w:pPr>
        <w:jc w:val="both"/>
        <w:rPr>
          <w:rFonts w:ascii="Times New Roman" w:hAnsi="Times New Roman"/>
          <w:sz w:val="28"/>
          <w:szCs w:val="28"/>
        </w:rPr>
      </w:pPr>
    </w:p>
    <w:p w:rsidR="00842DD7" w:rsidRDefault="00842DD7" w:rsidP="00464EEC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</w:rPr>
        <w:t>35.04.05.  Агрономия</w:t>
      </w:r>
    </w:p>
    <w:p w:rsidR="00842DD7" w:rsidRDefault="00842DD7" w:rsidP="00464EE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Агрономия</w:t>
      </w:r>
    </w:p>
    <w:p w:rsidR="00842DD7" w:rsidRPr="00D67DD7" w:rsidRDefault="00842DD7" w:rsidP="00464EEC">
      <w:pPr>
        <w:jc w:val="both"/>
        <w:rPr>
          <w:rFonts w:ascii="Times New Roman" w:hAnsi="Times New Roman"/>
          <w:sz w:val="28"/>
          <w:szCs w:val="28"/>
        </w:rPr>
      </w:pPr>
    </w:p>
    <w:p w:rsidR="00842DD7" w:rsidRPr="00D67DD7" w:rsidRDefault="00842DD7" w:rsidP="00464E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всех форм</w:t>
      </w:r>
      <w:r w:rsidRPr="00D67DD7">
        <w:rPr>
          <w:rFonts w:ascii="Times New Roman" w:hAnsi="Times New Roman"/>
          <w:sz w:val="28"/>
          <w:szCs w:val="28"/>
        </w:rPr>
        <w:t xml:space="preserve"> обучения</w:t>
      </w: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b/>
          <w:sz w:val="28"/>
          <w:szCs w:val="28"/>
        </w:rPr>
      </w:pPr>
    </w:p>
    <w:p w:rsidR="00842DD7" w:rsidRPr="004A1604" w:rsidRDefault="00842DD7" w:rsidP="00464EEC">
      <w:pPr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Макеевка - 20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842DD7" w:rsidRPr="004A1604" w:rsidRDefault="00842DD7" w:rsidP="00464EEC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t>Емец И.А. «</w:t>
      </w:r>
      <w:r>
        <w:rPr>
          <w:rFonts w:ascii="Times New Roman" w:hAnsi="Times New Roman"/>
          <w:sz w:val="28"/>
          <w:szCs w:val="28"/>
        </w:rPr>
        <w:t>Акмеология:</w:t>
      </w:r>
      <w:r w:rsidRPr="004A1604">
        <w:rPr>
          <w:rFonts w:ascii="Times New Roman" w:hAnsi="Times New Roman"/>
          <w:sz w:val="28"/>
          <w:szCs w:val="28"/>
        </w:rPr>
        <w:t xml:space="preserve"> методические материалы и рекомендации к семинарским занятиям для студентов направлени</w:t>
      </w:r>
      <w:r>
        <w:rPr>
          <w:rFonts w:ascii="Times New Roman" w:hAnsi="Times New Roman"/>
          <w:sz w:val="28"/>
          <w:szCs w:val="28"/>
        </w:rPr>
        <w:t>й</w:t>
      </w:r>
      <w:r w:rsidRPr="004A1604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дготовки</w:t>
      </w:r>
      <w:r w:rsidRPr="0076466F">
        <w:rPr>
          <w:rFonts w:ascii="Times New Roman" w:hAnsi="Times New Roman"/>
          <w:sz w:val="28"/>
          <w:szCs w:val="28"/>
        </w:rPr>
        <w:t xml:space="preserve"> </w:t>
      </w:r>
      <w:r w:rsidRPr="0076466F">
        <w:rPr>
          <w:rFonts w:ascii="Times New Roman" w:hAnsi="Times New Roman"/>
          <w:color w:val="000000"/>
          <w:sz w:val="28"/>
          <w:szCs w:val="28"/>
        </w:rPr>
        <w:t>36.04.01.  Ветеринарно-санитарная экспертиза</w:t>
      </w:r>
      <w:r w:rsidRPr="0076466F">
        <w:rPr>
          <w:rFonts w:ascii="Times New Roman" w:hAnsi="Times New Roman"/>
          <w:sz w:val="28"/>
          <w:szCs w:val="28"/>
        </w:rPr>
        <w:t xml:space="preserve">; 35.04.05 Садоводство; 35.04.01 Лесное дело; </w:t>
      </w:r>
      <w:r w:rsidRPr="0076466F">
        <w:rPr>
          <w:rFonts w:ascii="Times New Roman" w:hAnsi="Times New Roman"/>
          <w:color w:val="000000"/>
          <w:sz w:val="28"/>
          <w:szCs w:val="28"/>
        </w:rPr>
        <w:t>36.04.02 Зоотехния</w:t>
      </w:r>
      <w:r w:rsidRPr="0076466F">
        <w:rPr>
          <w:rFonts w:ascii="Times New Roman" w:hAnsi="Times New Roman"/>
          <w:sz w:val="28"/>
          <w:szCs w:val="28"/>
        </w:rPr>
        <w:t xml:space="preserve">; </w:t>
      </w:r>
      <w:r w:rsidRPr="0076466F">
        <w:rPr>
          <w:rFonts w:ascii="Times New Roman" w:hAnsi="Times New Roman"/>
          <w:color w:val="000000"/>
          <w:sz w:val="28"/>
          <w:szCs w:val="28"/>
        </w:rPr>
        <w:t>35.04.05.  Агрономия</w:t>
      </w:r>
      <w:r w:rsidRPr="00764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/ </w:t>
      </w:r>
      <w:r w:rsidRPr="004A1604">
        <w:rPr>
          <w:rFonts w:ascii="Times New Roman" w:hAnsi="Times New Roman"/>
          <w:sz w:val="28"/>
          <w:szCs w:val="28"/>
        </w:rPr>
        <w:t>И.А.Емец</w:t>
      </w:r>
      <w:r>
        <w:rPr>
          <w:rFonts w:ascii="Times New Roman" w:hAnsi="Times New Roman"/>
          <w:sz w:val="28"/>
          <w:szCs w:val="28"/>
        </w:rPr>
        <w:t>.</w:t>
      </w:r>
      <w:r w:rsidRPr="004A1604">
        <w:rPr>
          <w:rFonts w:ascii="Times New Roman" w:hAnsi="Times New Roman"/>
          <w:sz w:val="28"/>
          <w:szCs w:val="28"/>
        </w:rPr>
        <w:t xml:space="preserve"> – Макеевка: 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1604">
        <w:rPr>
          <w:rFonts w:ascii="Times New Roman" w:hAnsi="Times New Roman"/>
          <w:sz w:val="28"/>
          <w:szCs w:val="28"/>
        </w:rPr>
        <w:t xml:space="preserve">–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16</w:t>
      </w:r>
      <w:r w:rsidRPr="004A1604">
        <w:rPr>
          <w:rFonts w:ascii="Times New Roman" w:hAnsi="Times New Roman"/>
          <w:sz w:val="28"/>
          <w:szCs w:val="28"/>
        </w:rPr>
        <w:t xml:space="preserve"> с.</w:t>
      </w:r>
    </w:p>
    <w:p w:rsidR="00842DD7" w:rsidRPr="004A1604" w:rsidRDefault="00842DD7" w:rsidP="00464E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tabs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t>Методические материалы предназначены для магистров направлени</w:t>
      </w:r>
      <w:r>
        <w:rPr>
          <w:rFonts w:ascii="Times New Roman" w:hAnsi="Times New Roman"/>
          <w:sz w:val="28"/>
          <w:szCs w:val="28"/>
        </w:rPr>
        <w:t>й</w:t>
      </w:r>
      <w:r w:rsidRPr="004A1604">
        <w:rPr>
          <w:rFonts w:ascii="Times New Roman" w:hAnsi="Times New Roman"/>
          <w:sz w:val="28"/>
          <w:szCs w:val="28"/>
        </w:rPr>
        <w:t xml:space="preserve"> подготовки </w:t>
      </w:r>
      <w:r>
        <w:rPr>
          <w:rFonts w:ascii="Times New Roman" w:hAnsi="Times New Roman"/>
          <w:color w:val="000000"/>
          <w:sz w:val="28"/>
          <w:szCs w:val="28"/>
        </w:rPr>
        <w:t>36.04.01.  Ветеринарно-санитарная экспертиза</w:t>
      </w:r>
      <w:r>
        <w:rPr>
          <w:rFonts w:ascii="Times New Roman" w:hAnsi="Times New Roman"/>
          <w:sz w:val="28"/>
          <w:szCs w:val="28"/>
        </w:rPr>
        <w:t xml:space="preserve">; 35.04.05 Садоводство; 35.04.01 Лесное дело; </w:t>
      </w:r>
      <w:r>
        <w:rPr>
          <w:rFonts w:ascii="Times New Roman" w:hAnsi="Times New Roman"/>
          <w:color w:val="000000"/>
          <w:sz w:val="28"/>
          <w:szCs w:val="28"/>
        </w:rPr>
        <w:t>36.04.02 Зоотехния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35.04.05.  Агрономия</w:t>
      </w:r>
      <w:r w:rsidRPr="004A1604">
        <w:rPr>
          <w:rFonts w:ascii="Times New Roman" w:hAnsi="Times New Roman"/>
          <w:sz w:val="28"/>
          <w:szCs w:val="28"/>
        </w:rPr>
        <w:t>, изучающих дисциплину «</w:t>
      </w:r>
      <w:r>
        <w:rPr>
          <w:rFonts w:ascii="Times New Roman" w:hAnsi="Times New Roman"/>
          <w:sz w:val="28"/>
          <w:szCs w:val="28"/>
        </w:rPr>
        <w:t>Акмеология</w:t>
      </w:r>
      <w:r w:rsidRPr="004A1604">
        <w:rPr>
          <w:rFonts w:ascii="Times New Roman" w:hAnsi="Times New Roman"/>
          <w:sz w:val="28"/>
          <w:szCs w:val="28"/>
        </w:rPr>
        <w:t>». Работа подготовлена в соответствии с рабочей программой курса «</w:t>
      </w:r>
      <w:r>
        <w:rPr>
          <w:rFonts w:ascii="Times New Roman" w:hAnsi="Times New Roman"/>
          <w:sz w:val="28"/>
          <w:szCs w:val="28"/>
        </w:rPr>
        <w:t>Акмеология</w:t>
      </w:r>
      <w:r w:rsidRPr="004A1604">
        <w:rPr>
          <w:rFonts w:ascii="Times New Roman" w:hAnsi="Times New Roman"/>
          <w:sz w:val="28"/>
          <w:szCs w:val="28"/>
        </w:rPr>
        <w:t>» и 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842DD7" w:rsidRPr="004A1604" w:rsidRDefault="00842DD7" w:rsidP="00464E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jc w:val="both"/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t>Составител</w:t>
      </w:r>
      <w:r>
        <w:rPr>
          <w:rFonts w:ascii="Times New Roman" w:hAnsi="Times New Roman"/>
          <w:sz w:val="28"/>
          <w:szCs w:val="28"/>
        </w:rPr>
        <w:t>ь:</w:t>
      </w:r>
      <w:r w:rsidRPr="004A16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4A1604">
        <w:rPr>
          <w:rFonts w:ascii="Times New Roman" w:hAnsi="Times New Roman"/>
          <w:sz w:val="28"/>
          <w:szCs w:val="28"/>
        </w:rPr>
        <w:t xml:space="preserve">И.А.Емец, </w:t>
      </w:r>
      <w:r>
        <w:rPr>
          <w:rFonts w:ascii="Times New Roman" w:hAnsi="Times New Roman"/>
          <w:sz w:val="28"/>
          <w:szCs w:val="28"/>
        </w:rPr>
        <w:t>канд. филос. наук, доцент</w:t>
      </w:r>
      <w:r w:rsidRPr="004A1604">
        <w:rPr>
          <w:rFonts w:ascii="Times New Roman" w:hAnsi="Times New Roman"/>
          <w:sz w:val="28"/>
          <w:szCs w:val="28"/>
        </w:rPr>
        <w:t xml:space="preserve"> кафедры психологии</w:t>
      </w:r>
    </w:p>
    <w:p w:rsidR="00842DD7" w:rsidRPr="004A1604" w:rsidRDefault="00842DD7" w:rsidP="00464EE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4A1604" w:rsidRDefault="00842DD7" w:rsidP="00464EE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4A1604" w:rsidRDefault="00842DD7" w:rsidP="00464EEC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842DD7" w:rsidRPr="004A1604" w:rsidRDefault="00842DD7" w:rsidP="00464EEC">
      <w:pPr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i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rPr>
          <w:rFonts w:ascii="Times New Roman" w:hAnsi="Times New Roman"/>
          <w:sz w:val="28"/>
          <w:szCs w:val="28"/>
        </w:rPr>
      </w:pPr>
    </w:p>
    <w:p w:rsidR="00842DD7" w:rsidRPr="004A1604" w:rsidRDefault="00842DD7" w:rsidP="00464EEC">
      <w:pPr>
        <w:jc w:val="right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sym w:font="Symbol" w:char="F0D3"/>
      </w:r>
      <w:r w:rsidRPr="004A1604">
        <w:rPr>
          <w:rFonts w:ascii="Times New Roman" w:hAnsi="Times New Roman"/>
          <w:sz w:val="28"/>
          <w:szCs w:val="28"/>
        </w:rPr>
        <w:t>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 xml:space="preserve"> го</w:t>
      </w:r>
      <w:bookmarkStart w:id="1" w:name="bookmark15"/>
      <w:r w:rsidRPr="004A1604">
        <w:rPr>
          <w:rFonts w:ascii="Times New Roman" w:hAnsi="Times New Roman"/>
          <w:sz w:val="28"/>
          <w:szCs w:val="28"/>
        </w:rPr>
        <w:t>д</w:t>
      </w:r>
    </w:p>
    <w:p w:rsidR="00842DD7" w:rsidRDefault="00842DD7" w:rsidP="00464EEC">
      <w:pPr>
        <w:jc w:val="center"/>
        <w:outlineLvl w:val="0"/>
        <w:rPr>
          <w:rFonts w:ascii="Times New Roman" w:hAnsi="Times New Roman"/>
          <w:b/>
          <w:iCs/>
          <w:sz w:val="24"/>
          <w:szCs w:val="24"/>
        </w:rPr>
      </w:pPr>
      <w:r w:rsidRPr="004A1604">
        <w:rPr>
          <w:rFonts w:ascii="Times New Roman" w:hAnsi="Times New Roman"/>
          <w:sz w:val="28"/>
          <w:szCs w:val="28"/>
        </w:rPr>
        <w:br w:type="page"/>
      </w:r>
      <w:bookmarkEnd w:id="1"/>
      <w:r>
        <w:rPr>
          <w:rFonts w:ascii="Times New Roman" w:hAnsi="Times New Roman"/>
          <w:b/>
          <w:iCs/>
          <w:sz w:val="24"/>
          <w:szCs w:val="24"/>
        </w:rPr>
        <w:t>1. ОБЩАЯ ИНФОРМАЦИЯ О ДИСЦИПЛИНЕ</w:t>
      </w:r>
    </w:p>
    <w:p w:rsidR="00842DD7" w:rsidRDefault="00842DD7" w:rsidP="00464EEC">
      <w:pPr>
        <w:rPr>
          <w:rFonts w:ascii="Times New Roman" w:hAnsi="Times New Roman"/>
          <w:sz w:val="24"/>
          <w:szCs w:val="24"/>
        </w:rPr>
      </w:pPr>
    </w:p>
    <w:p w:rsidR="00842DD7" w:rsidRDefault="00842DD7" w:rsidP="00464EEC">
      <w:pPr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ДИСЦИПЛИНЫ</w:t>
      </w:r>
    </w:p>
    <w:p w:rsidR="00842DD7" w:rsidRDefault="00842DD7" w:rsidP="00464EE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Б1.О.07 «АКМЕОЛОГИЯ»</w:t>
      </w:r>
    </w:p>
    <w:p w:rsidR="00842DD7" w:rsidRDefault="00842DD7" w:rsidP="00464EEC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ОБЛАСТЬ ПРИМЕНЕНИЯ ДИСЦИПЛИНЫ</w:t>
      </w: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«Акмеология» является дисциплиной </w:t>
      </w:r>
      <w:r>
        <w:rPr>
          <w:rFonts w:ascii="Times New Roman" w:hAnsi="Times New Roman"/>
          <w:i/>
          <w:sz w:val="24"/>
          <w:szCs w:val="24"/>
        </w:rPr>
        <w:t>обязательной части, учебного плана</w:t>
      </w:r>
      <w:r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направления подготовки 35.04.05 Садоводство, направленность (профиль): Садоводство.</w:t>
      </w: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данной дисциплины базируется на освоении обучающимися психологических дисциплин образовательной профессиональной программы бакалавриата и является основой для  научно-исследовательской практики.</w:t>
      </w: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НОРМАТИВНЫЕ ССЫЛКИ</w:t>
      </w: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2DD7" w:rsidRDefault="00842DD7" w:rsidP="00464EEC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842DD7" w:rsidRDefault="00842DD7" w:rsidP="00464EEC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842DD7" w:rsidRDefault="00842DD7" w:rsidP="00464EEC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842DD7" w:rsidRDefault="00842DD7" w:rsidP="00464EEC">
      <w:pPr>
        <w:tabs>
          <w:tab w:val="center" w:pos="426"/>
          <w:tab w:val="left" w:pos="39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РОЛЬ И МЕСТО ДИСЦИПЛИНЫ В УЧЕБНОМ ПРОЦЕССЕ</w:t>
      </w: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2DD7" w:rsidRPr="00044DE6" w:rsidRDefault="00842DD7" w:rsidP="00464EEC">
      <w:pPr>
        <w:pStyle w:val="BodyText"/>
        <w:tabs>
          <w:tab w:val="left" w:pos="1134"/>
        </w:tabs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44DE6">
        <w:rPr>
          <w:b/>
          <w:sz w:val="24"/>
          <w:szCs w:val="24"/>
        </w:rPr>
        <w:t>Цели</w:t>
      </w:r>
      <w:r w:rsidRPr="00044DE6">
        <w:rPr>
          <w:b/>
          <w:spacing w:val="14"/>
          <w:sz w:val="24"/>
          <w:szCs w:val="24"/>
        </w:rPr>
        <w:t xml:space="preserve"> </w:t>
      </w:r>
      <w:r w:rsidRPr="00044DE6">
        <w:rPr>
          <w:b/>
          <w:sz w:val="24"/>
          <w:szCs w:val="24"/>
        </w:rPr>
        <w:t>освоения</w:t>
      </w:r>
      <w:r w:rsidRPr="00044DE6">
        <w:rPr>
          <w:b/>
          <w:spacing w:val="13"/>
          <w:sz w:val="24"/>
          <w:szCs w:val="24"/>
        </w:rPr>
        <w:t xml:space="preserve"> </w:t>
      </w:r>
      <w:r w:rsidRPr="00044DE6">
        <w:rPr>
          <w:b/>
          <w:sz w:val="24"/>
          <w:szCs w:val="24"/>
        </w:rPr>
        <w:t>дисциплины:</w:t>
      </w:r>
      <w:r w:rsidRPr="00044DE6">
        <w:rPr>
          <w:b/>
          <w:spacing w:val="12"/>
          <w:sz w:val="24"/>
          <w:szCs w:val="24"/>
        </w:rPr>
        <w:t xml:space="preserve"> </w:t>
      </w:r>
      <w:r w:rsidRPr="00044DE6">
        <w:rPr>
          <w:b/>
          <w:sz w:val="24"/>
          <w:szCs w:val="24"/>
        </w:rPr>
        <w:t>формирование теоретических акмеологических знаний и практических навыков личностного роста и самореализации на основе использования личностного творческого потенциала, определения приоритетов и менеджмента личностной деятельности в профессиональной, социокультурной и бытовой сферах</w:t>
      </w:r>
    </w:p>
    <w:p w:rsidR="00842DD7" w:rsidRDefault="00842DD7" w:rsidP="00464EEC">
      <w:pPr>
        <w:pStyle w:val="Heading2"/>
        <w:tabs>
          <w:tab w:val="left" w:pos="1134"/>
        </w:tabs>
        <w:spacing w:before="0"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Задачи:</w:t>
      </w:r>
    </w:p>
    <w:p w:rsidR="00842DD7" w:rsidRDefault="00842DD7" w:rsidP="00464EEC">
      <w:pPr>
        <w:widowControl w:val="0"/>
        <w:numPr>
          <w:ilvl w:val="0"/>
          <w:numId w:val="42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теоретических основы акмеологических знаний; </w:t>
      </w:r>
    </w:p>
    <w:p w:rsidR="00842DD7" w:rsidRDefault="00842DD7" w:rsidP="00464EEC">
      <w:pPr>
        <w:pStyle w:val="msonormalcxspmiddle"/>
        <w:widowControl w:val="0"/>
        <w:numPr>
          <w:ilvl w:val="0"/>
          <w:numId w:val="42"/>
        </w:numPr>
        <w:tabs>
          <w:tab w:val="clear" w:pos="708"/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Ознакомиться с принципами, техниками и способами самоорганизации;</w:t>
      </w:r>
    </w:p>
    <w:p w:rsidR="00842DD7" w:rsidRDefault="00842DD7" w:rsidP="00464EEC">
      <w:pPr>
        <w:pStyle w:val="msonormalcxspmiddlecxsplast"/>
        <w:widowControl w:val="0"/>
        <w:numPr>
          <w:ilvl w:val="0"/>
          <w:numId w:val="42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Освоить акмеологические методы и технологии интеллектуального, культурного, духовного, нравственного, физического саморазвития;</w:t>
      </w:r>
    </w:p>
    <w:p w:rsidR="00842DD7" w:rsidRDefault="00842DD7" w:rsidP="00464EE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Сформировать навыки эффективного использования акмеологической теории и методологии для обеспечения личностного роста и адаптации в социокультурной среде на основе самооценки.</w:t>
      </w:r>
    </w:p>
    <w:p w:rsidR="00842DD7" w:rsidRDefault="00842DD7" w:rsidP="00464EEC">
      <w:pPr>
        <w:pStyle w:val="msonormalcxspmiddle"/>
        <w:widowControl w:val="0"/>
        <w:tabs>
          <w:tab w:val="num" w:pos="1789"/>
        </w:tabs>
        <w:spacing w:before="0" w:beforeAutospacing="0" w:after="0" w:afterAutospacing="0"/>
        <w:ind w:left="1287" w:hanging="360"/>
        <w:contextualSpacing/>
        <w:jc w:val="both"/>
      </w:pP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2DD7" w:rsidRDefault="00842DD7" w:rsidP="00464EEC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Планируемый процесс обучения по дисциплине, направлен на формирование следующих компетенций:</w:t>
      </w:r>
    </w:p>
    <w:p w:rsidR="00842DD7" w:rsidRDefault="00842DD7" w:rsidP="00464EEC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Универсальные компетенции:</w:t>
      </w:r>
    </w:p>
    <w:p w:rsidR="00842DD7" w:rsidRDefault="00842DD7" w:rsidP="00464EE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Способен определять и реализовывать приоритеты собственной деятельности и способы ее совершенствования на основе самооценки (УК-6)</w:t>
      </w:r>
    </w:p>
    <w:p w:rsidR="00842DD7" w:rsidRDefault="00842DD7" w:rsidP="00464EEC">
      <w:pPr>
        <w:widowControl w:val="0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842DD7" w:rsidRDefault="00842DD7" w:rsidP="00464EEC">
      <w:pPr>
        <w:widowControl w:val="0"/>
        <w:ind w:firstLine="7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</w:rPr>
        <w:t>Определяет и реализует приоритеты собственной деятельности (УК- 6.1)</w:t>
      </w:r>
    </w:p>
    <w:p w:rsidR="00842DD7" w:rsidRDefault="00842DD7" w:rsidP="00464EEC">
      <w:pPr>
        <w:widowControl w:val="0"/>
        <w:ind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24"/>
          <w:szCs w:val="24"/>
        </w:rPr>
        <w:t>Использует способы совершенствования собственной деятельности на основе самооценки (УК-6.2)</w:t>
      </w:r>
    </w:p>
    <w:p w:rsidR="00842DD7" w:rsidRDefault="00842DD7" w:rsidP="00464EEC">
      <w:pPr>
        <w:ind w:firstLine="720"/>
        <w:rPr>
          <w:rFonts w:ascii="Times New Roman" w:hAnsi="Times New Roman"/>
          <w:b/>
          <w:sz w:val="24"/>
          <w:szCs w:val="24"/>
          <w:lang w:eastAsia="en-US"/>
        </w:rPr>
      </w:pPr>
    </w:p>
    <w:p w:rsidR="00842DD7" w:rsidRDefault="00842DD7" w:rsidP="00464EEC">
      <w:pPr>
        <w:tabs>
          <w:tab w:val="center" w:pos="426"/>
          <w:tab w:val="left" w:pos="3900"/>
        </w:tabs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Планируемые результаты обучения по дисциплине «Акмеология»,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</w:t>
      </w:r>
      <w:r>
        <w:rPr>
          <w:rFonts w:ascii="Times New Roman" w:hAnsi="Times New Roman"/>
          <w:sz w:val="24"/>
          <w:szCs w:val="24"/>
        </w:rPr>
        <w:t>35.04.05 Садоводство, направленность (профиль): Садоводство</w:t>
      </w:r>
      <w:r>
        <w:rPr>
          <w:rFonts w:ascii="Times New Roman" w:hAnsi="Times New Roman"/>
          <w:bCs/>
          <w:sz w:val="24"/>
          <w:szCs w:val="24"/>
        </w:rPr>
        <w:t xml:space="preserve"> представлены в таблице:</w:t>
      </w:r>
    </w:p>
    <w:p w:rsidR="00842DD7" w:rsidRDefault="00842DD7" w:rsidP="00464EEC">
      <w:pPr>
        <w:tabs>
          <w:tab w:val="center" w:pos="426"/>
          <w:tab w:val="left" w:pos="3900"/>
        </w:tabs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2549"/>
        <w:gridCol w:w="4237"/>
      </w:tblGrid>
      <w:tr w:rsidR="00842DD7" w:rsidTr="002A7E96">
        <w:trPr>
          <w:trHeight w:val="547"/>
          <w:tblHeader/>
        </w:trPr>
        <w:tc>
          <w:tcPr>
            <w:tcW w:w="3230" w:type="dxa"/>
          </w:tcPr>
          <w:p w:rsidR="00842DD7" w:rsidRDefault="00842DD7" w:rsidP="002A7E96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2589" w:type="dxa"/>
          </w:tcPr>
          <w:p w:rsidR="00842DD7" w:rsidRDefault="00842DD7" w:rsidP="002A7E9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Индикаторы компетенций</w:t>
            </w:r>
          </w:p>
        </w:tc>
        <w:tc>
          <w:tcPr>
            <w:tcW w:w="4494" w:type="dxa"/>
          </w:tcPr>
          <w:p w:rsidR="00842DD7" w:rsidRDefault="00842DD7" w:rsidP="002A7E96">
            <w:pPr>
              <w:pStyle w:val="TableParagraph"/>
              <w:spacing w:line="256" w:lineRule="exact"/>
              <w:ind w:left="54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842DD7" w:rsidTr="002A7E96">
        <w:tc>
          <w:tcPr>
            <w:tcW w:w="3230" w:type="dxa"/>
          </w:tcPr>
          <w:p w:rsidR="00842DD7" w:rsidRDefault="00842DD7" w:rsidP="002A7E9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9" w:type="dxa"/>
          </w:tcPr>
          <w:p w:rsidR="00842DD7" w:rsidRDefault="00842DD7" w:rsidP="002A7E9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494" w:type="dxa"/>
          </w:tcPr>
          <w:p w:rsidR="00842DD7" w:rsidRDefault="00842DD7" w:rsidP="002A7E9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42DD7" w:rsidTr="002A7E96">
        <w:tc>
          <w:tcPr>
            <w:tcW w:w="3230" w:type="dxa"/>
          </w:tcPr>
          <w:p w:rsidR="00842DD7" w:rsidRDefault="00842DD7" w:rsidP="002A7E9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УК-6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589" w:type="dxa"/>
          </w:tcPr>
          <w:p w:rsidR="00842DD7" w:rsidRDefault="00842DD7" w:rsidP="002A7E9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УК- 6.1 Определяет и реализует приоритеты собственной деятельности</w:t>
            </w:r>
          </w:p>
        </w:tc>
        <w:tc>
          <w:tcPr>
            <w:tcW w:w="4494" w:type="dxa"/>
          </w:tcPr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Знание: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теоретических основ личностного роста и самореализации, принципов, техник и способов самоорганизации, использования личностного творческого потенциала, определения приоритетов личностной деятельности. </w:t>
            </w:r>
          </w:p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Умение: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акмеологические знания, методы и техники для самоорганизации личностной деятельности. </w:t>
            </w:r>
          </w:p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Навык: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приоритетов и менеджмента личностной деятельности в профессиональной, социокультурной и бытовой сферах. Опыт деятельности: ориентации в социокультурной среде и формировании системы жизненных ориентаций, приоритетов и принципов деятельности.</w:t>
            </w:r>
          </w:p>
        </w:tc>
      </w:tr>
      <w:tr w:rsidR="00842DD7" w:rsidTr="002A7E96">
        <w:tc>
          <w:tcPr>
            <w:tcW w:w="3230" w:type="dxa"/>
          </w:tcPr>
          <w:p w:rsidR="00842DD7" w:rsidRDefault="00842DD7" w:rsidP="002A7E96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9" w:type="dxa"/>
          </w:tcPr>
          <w:p w:rsidR="00842DD7" w:rsidRDefault="00842DD7" w:rsidP="002A7E96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УК-6.2 Использует способы совершенствования собственной деятельности на основе самооценки</w:t>
            </w:r>
          </w:p>
        </w:tc>
        <w:tc>
          <w:tcPr>
            <w:tcW w:w="4494" w:type="dxa"/>
          </w:tcPr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Знание: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акмеологических методов и технологий интеллектуального, культурного, духовного, нравственного, физического саморазвития, личностного и социального роста и профессиональной самореализации. </w:t>
            </w:r>
          </w:p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использовать акмеологические методы и технологии интеллектуального, культурного, духовного, нравственного, физического саморазвития, личностного и социального роста и профессиональной самореализации на основе самооценки. </w:t>
            </w:r>
          </w:p>
          <w:p w:rsidR="00842DD7" w:rsidRDefault="00842DD7" w:rsidP="002A7E96">
            <w:pPr>
              <w:widowControl w:val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Навык: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эффективного использования акмеологической теории и методологии для обеспечения личностного роста и адаптации в социокультурной среде на основе самооценки. Опыт деятельности: определения проблем собственного развития, формулировки и достижения цели профессионального и личностного развития, планирования и реализации профессиональной и социальной карьеры на основе самооценки.</w:t>
            </w:r>
          </w:p>
        </w:tc>
      </w:tr>
    </w:tbl>
    <w:p w:rsidR="00842DD7" w:rsidRDefault="00842DD7" w:rsidP="00464EEC">
      <w:pPr>
        <w:tabs>
          <w:tab w:val="center" w:pos="426"/>
          <w:tab w:val="left" w:pos="3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42DD7" w:rsidRDefault="00842DD7" w:rsidP="00464EEC">
      <w:pPr>
        <w:pStyle w:val="msonormalcxspmiddle"/>
        <w:widowControl w:val="0"/>
        <w:tabs>
          <w:tab w:val="left" w:pos="851"/>
          <w:tab w:val="num" w:pos="1789"/>
        </w:tabs>
        <w:spacing w:before="0" w:beforeAutospacing="0" w:after="0" w:afterAutospacing="0"/>
        <w:ind w:left="567" w:hanging="360"/>
        <w:contextualSpacing/>
        <w:jc w:val="center"/>
        <w:rPr>
          <w:b/>
          <w:lang w:eastAsia="ko-KR"/>
        </w:rPr>
      </w:pPr>
      <w:r>
        <w:rPr>
          <w:b/>
        </w:rPr>
        <w:t>2. СОДЕРЖАНИЕ УЧЕБНОГО МАТЕРИАЛА ДИСЦИПЛИНЫ И ФОРМЫ ОРГАНИЗАЦИИ УЧЕБНОГО ПРОЦЕССА</w:t>
      </w:r>
    </w:p>
    <w:p w:rsidR="00842DD7" w:rsidRDefault="00842DD7" w:rsidP="00464EEC">
      <w:pPr>
        <w:rPr>
          <w:rFonts w:ascii="Times New Roman" w:hAnsi="Times New Roman"/>
          <w:sz w:val="24"/>
          <w:szCs w:val="24"/>
        </w:rPr>
      </w:pP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освоения дисциплины «Акмеология» используются следующие формы организации учебного процесса (образовательные технологии): </w:t>
      </w:r>
    </w:p>
    <w:p w:rsidR="00842DD7" w:rsidRDefault="00842DD7" w:rsidP="00464EEC">
      <w:pPr>
        <w:pStyle w:val="ListParagraph"/>
        <w:numPr>
          <w:ilvl w:val="0"/>
          <w:numId w:val="4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лекции (Л)</w:t>
      </w:r>
    </w:p>
    <w:p w:rsidR="00842DD7" w:rsidRDefault="00842DD7" w:rsidP="00464EEC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 xml:space="preserve">занятия семинарского типа (СЗ); </w:t>
      </w:r>
    </w:p>
    <w:p w:rsidR="00842DD7" w:rsidRDefault="00842DD7" w:rsidP="00464EEC">
      <w:pPr>
        <w:numPr>
          <w:ilvl w:val="0"/>
          <w:numId w:val="43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самостоятельная работа студентов по выполнению различных видов работы (СР).</w:t>
      </w: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842DD7" w:rsidRDefault="00842DD7" w:rsidP="00464EE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842DD7" w:rsidRDefault="00842DD7" w:rsidP="00464EE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2DD7" w:rsidRDefault="00842DD7" w:rsidP="00464E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СОДЕРЖАНИЕ УЧЕБНОГО МАТЕРИАЛА ДИСЦИПЛИНЫ</w:t>
      </w:r>
    </w:p>
    <w:p w:rsidR="00842DD7" w:rsidRDefault="00842DD7" w:rsidP="00464EE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6"/>
        <w:gridCol w:w="4322"/>
        <w:gridCol w:w="1607"/>
      </w:tblGrid>
      <w:tr w:rsidR="00842DD7" w:rsidTr="002A7E96">
        <w:trPr>
          <w:trHeight w:val="1254"/>
          <w:tblHeader/>
        </w:trPr>
        <w:tc>
          <w:tcPr>
            <w:tcW w:w="4178" w:type="dxa"/>
            <w:vAlign w:val="center"/>
          </w:tcPr>
          <w:p w:rsidR="00842DD7" w:rsidRDefault="00842DD7" w:rsidP="002A7E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 модуля / темы</w:t>
            </w:r>
          </w:p>
        </w:tc>
        <w:tc>
          <w:tcPr>
            <w:tcW w:w="4483" w:type="dxa"/>
            <w:vAlign w:val="center"/>
          </w:tcPr>
          <w:p w:rsidR="00842DD7" w:rsidRDefault="00842DD7" w:rsidP="002A7E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607" w:type="dxa"/>
            <w:vAlign w:val="center"/>
          </w:tcPr>
          <w:p w:rsidR="00842DD7" w:rsidRDefault="00842DD7" w:rsidP="002A7E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1. Акмеология как наука о личностном и профессиональном росте человека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Объект, предмет, цель и задачи акмеологии История формирования акмеологии как науки. Основные категории и методы акмеологии. </w:t>
            </w:r>
          </w:p>
        </w:tc>
        <w:tc>
          <w:tcPr>
            <w:tcW w:w="1607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2. Психологическая структура личности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индивидуальной психики Темперамент и характер Задатки и способности Потребности и направленность Сознание и самосознание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3. Социализация и инкультурация личности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Социализация и инкультурация личности как педагогический процесс Основные стадии социализации личности Кризисы личностного роста. 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4. Жизненный цикл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Понятие, закономерности и факторы жизненного цикла Основные стадии жизненного цикла Кризисы жизненного цикла. 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5. Личностный рост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концепции личностного роста Организация и планирование личностного роста: цели, принципы, методы и модели. Факторы и технологии личностного роста Семинар-дискуссия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6. Акме как вершина личностного роста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Жизненная ориентация личности Моделирование жизненной линии: тактика и стратегия Предпослыки и критерии акме, ее типы.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7. Профессионализм </w:t>
            </w:r>
          </w:p>
        </w:tc>
        <w:tc>
          <w:tcPr>
            <w:tcW w:w="4483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компетентность Профессиональная самореализация Управление профессиональной карьерой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  <w:tr w:rsidR="00842DD7" w:rsidTr="002A7E96">
        <w:tc>
          <w:tcPr>
            <w:tcW w:w="4178" w:type="dxa"/>
          </w:tcPr>
          <w:p w:rsidR="00842DD7" w:rsidRDefault="00842DD7" w:rsidP="002A7E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Проблемы самореализации личности в современном обществе </w:t>
            </w:r>
          </w:p>
        </w:tc>
        <w:tc>
          <w:tcPr>
            <w:tcW w:w="4483" w:type="dxa"/>
          </w:tcPr>
          <w:p w:rsidR="00842DD7" w:rsidRDefault="00842DD7" w:rsidP="002A7E96">
            <w:pPr>
              <w:pStyle w:val="Default"/>
              <w:rPr>
                <w:lang w:eastAsia="en-US"/>
              </w:rPr>
            </w:pPr>
            <w:r>
              <w:t xml:space="preserve">Социокультурные условия и затруднения личностного развития. </w:t>
            </w:r>
          </w:p>
          <w:p w:rsidR="00842DD7" w:rsidRDefault="00842DD7" w:rsidP="002A7E96">
            <w:pPr>
              <w:pStyle w:val="Default"/>
              <w:rPr>
                <w:color w:val="000009"/>
                <w:lang w:eastAsia="en-US"/>
              </w:rPr>
            </w:pPr>
            <w:r>
              <w:t>Социальноэкономические условия, проблемы и ограничения личностного и профессионального развития. Гендерные особенности личностного роста Доклады-презентации, дискуссия, анализ конкретных ситуаций.</w:t>
            </w:r>
          </w:p>
        </w:tc>
        <w:tc>
          <w:tcPr>
            <w:tcW w:w="1607" w:type="dxa"/>
          </w:tcPr>
          <w:p w:rsidR="00842DD7" w:rsidRDefault="00842DD7" w:rsidP="002A7E96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Л, СЗ, СР</w:t>
            </w:r>
          </w:p>
        </w:tc>
      </w:tr>
    </w:tbl>
    <w:p w:rsidR="00842DD7" w:rsidRDefault="00842DD7" w:rsidP="00464E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СР – самостоятельная работа студента;</w:t>
      </w:r>
    </w:p>
    <w:p w:rsidR="00842DD7" w:rsidRDefault="00842DD7" w:rsidP="00464E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СЗ – занятие семинарского типа;</w:t>
      </w:r>
    </w:p>
    <w:p w:rsidR="00842DD7" w:rsidRDefault="00842DD7" w:rsidP="00464EEC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 – лекции</w:t>
      </w:r>
    </w:p>
    <w:p w:rsidR="00842DD7" w:rsidRPr="00A922AA" w:rsidRDefault="00842DD7" w:rsidP="00464EEC">
      <w:pPr>
        <w:pStyle w:val="msonormalcxspmiddle"/>
        <w:widowControl w:val="0"/>
        <w:numPr>
          <w:ilvl w:val="0"/>
          <w:numId w:val="0"/>
        </w:numPr>
        <w:tabs>
          <w:tab w:val="clear" w:pos="708"/>
          <w:tab w:val="left" w:pos="0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</w:p>
    <w:p w:rsidR="00842DD7" w:rsidRPr="00874DCE" w:rsidRDefault="00842DD7" w:rsidP="00932F8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74DCE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42DD7" w:rsidRPr="00874DCE" w:rsidRDefault="00842D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Самостоятельная работа студентов</w:t>
      </w:r>
    </w:p>
    <w:p w:rsidR="00842DD7" w:rsidRPr="00874DCE" w:rsidRDefault="00842D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DD7" w:rsidRPr="00464EEC" w:rsidRDefault="00842DD7" w:rsidP="009D6D96">
      <w:pPr>
        <w:pStyle w:val="BodyTextIndent"/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4DCE">
        <w:rPr>
          <w:rFonts w:ascii="Times New Roman" w:hAnsi="Times New Roman"/>
          <w:sz w:val="28"/>
          <w:szCs w:val="28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занятий, углубления и закрепления знаний, полученных на лекциях и семинарских занятиях, выработка навыков самостоятельного поиска дополнительных знаний в </w:t>
      </w:r>
      <w:r w:rsidRPr="00464EEC">
        <w:rPr>
          <w:rFonts w:ascii="Times New Roman" w:hAnsi="Times New Roman"/>
          <w:sz w:val="28"/>
          <w:szCs w:val="28"/>
        </w:rPr>
        <w:t>процессе подготовки к семинарским занятиям, модулей и является неотъемлемой составляющей процесса изучения учебной дисциплины.</w:t>
      </w:r>
    </w:p>
    <w:p w:rsidR="00842DD7" w:rsidRPr="00464EEC" w:rsidRDefault="00842DD7" w:rsidP="00953013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В процессе самостоятельной работы студенты должны завладеть умениями и навыками: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организации самостоятельной учебной деятельности;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самостоятельной работы в библиотеке с каталогами;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работы с учебной, учебно-методической, научной, научно-популярной литературой;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конспектирование литературных источников;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работы со справочной литературой;</w:t>
      </w:r>
    </w:p>
    <w:p w:rsidR="00842DD7" w:rsidRPr="00464EEC" w:rsidRDefault="00842DD7" w:rsidP="00953013">
      <w:pPr>
        <w:numPr>
          <w:ilvl w:val="0"/>
          <w:numId w:val="23"/>
        </w:numPr>
        <w:tabs>
          <w:tab w:val="clear" w:pos="1004"/>
          <w:tab w:val="num" w:pos="-142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проработка статистической информации.</w:t>
      </w:r>
    </w:p>
    <w:p w:rsidR="00842DD7" w:rsidRPr="00F20C51" w:rsidRDefault="00842DD7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Рекомендации по работе с литературой.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pacing w:val="-1"/>
          <w:sz w:val="28"/>
          <w:szCs w:val="28"/>
        </w:rPr>
        <w:t xml:space="preserve">Работу с литературой целесообразно начать с изучения общих работ по теме, а также </w:t>
      </w:r>
      <w:r w:rsidRPr="00F20C51">
        <w:rPr>
          <w:rFonts w:ascii="Times New Roman" w:hAnsi="Times New Roman"/>
          <w:sz w:val="28"/>
          <w:szCs w:val="28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 w:rsidRPr="00F20C51">
        <w:rPr>
          <w:rFonts w:ascii="Times New Roman" w:hAnsi="Times New Roman"/>
          <w:spacing w:val="-1"/>
          <w:sz w:val="28"/>
          <w:szCs w:val="28"/>
        </w:rPr>
        <w:t xml:space="preserve">изучение некоторых фрагментов текста, то используется метод выборочного чтения. Если в </w:t>
      </w:r>
      <w:r w:rsidRPr="00F20C51">
        <w:rPr>
          <w:rFonts w:ascii="Times New Roman" w:hAnsi="Times New Roman"/>
          <w:sz w:val="28"/>
          <w:szCs w:val="28"/>
        </w:rPr>
        <w:t>книге нет подробного оглавления, следует обратить внимание ученика на предметные и именные указатели.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 xml:space="preserve">Необходимо также проанализировать, какие из утверждений автора носят </w:t>
      </w:r>
      <w:r w:rsidRPr="00F20C51">
        <w:rPr>
          <w:rFonts w:ascii="Times New Roman" w:hAnsi="Times New Roman"/>
          <w:spacing w:val="-1"/>
          <w:sz w:val="28"/>
          <w:szCs w:val="28"/>
        </w:rPr>
        <w:t>проблематичный, гипотетический характер и уловить скрытые вопросы.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 w:rsidRPr="00F20C51">
        <w:rPr>
          <w:rFonts w:ascii="Times New Roman" w:hAnsi="Times New Roman"/>
          <w:spacing w:val="-1"/>
          <w:sz w:val="28"/>
          <w:szCs w:val="28"/>
        </w:rPr>
        <w:t xml:space="preserve">разобравшись. При наличии расхождений между авторами необходимо найти рациональное </w:t>
      </w:r>
      <w:r w:rsidRPr="00F20C51">
        <w:rPr>
          <w:rFonts w:ascii="Times New Roman" w:hAnsi="Times New Roman"/>
          <w:sz w:val="28"/>
          <w:szCs w:val="28"/>
        </w:rPr>
        <w:t xml:space="preserve">зерно у каждого из них, что позволит глубже усвоить предмет изучения и более критично </w:t>
      </w:r>
      <w:r w:rsidRPr="00F20C51">
        <w:rPr>
          <w:rFonts w:ascii="Times New Roman" w:hAnsi="Times New Roman"/>
          <w:spacing w:val="-1"/>
          <w:sz w:val="28"/>
          <w:szCs w:val="28"/>
        </w:rPr>
        <w:t xml:space="preserve">оценивать изучаемые вопросы. Знакомясь с особыми позициями авторов, нужно определять </w:t>
      </w:r>
      <w:r w:rsidRPr="00F20C51">
        <w:rPr>
          <w:rFonts w:ascii="Times New Roman" w:hAnsi="Times New Roman"/>
          <w:sz w:val="28"/>
          <w:szCs w:val="28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 w:rsidRPr="00F20C51">
        <w:rPr>
          <w:rFonts w:ascii="Times New Roman" w:hAnsi="Times New Roman"/>
          <w:spacing w:val="-1"/>
          <w:sz w:val="28"/>
          <w:szCs w:val="28"/>
        </w:rPr>
        <w:t>информации может быть использована при написании текста реферата или другого задания.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pacing w:val="-1"/>
          <w:sz w:val="28"/>
          <w:szCs w:val="28"/>
        </w:rPr>
        <w:t>Таким образом, при работе с источниками и литературой важно уметь:</w:t>
      </w:r>
    </w:p>
    <w:p w:rsidR="00842DD7" w:rsidRPr="00F20C51" w:rsidRDefault="00842DD7" w:rsidP="00F20C51">
      <w:pPr>
        <w:pStyle w:val="ListParagraph"/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обобщать полученную информацию, оценивать прослушанное и прочитанное;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pacing w:val="-1"/>
          <w:sz w:val="28"/>
          <w:szCs w:val="28"/>
        </w:rPr>
        <w:t>готовить и презентовать развернутые сообщения типа доклада;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работать в разных режимах (индивидуально, в паре, в группе), взаимодействуя друг с другом;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pacing w:val="-1"/>
          <w:sz w:val="28"/>
          <w:szCs w:val="28"/>
        </w:rPr>
        <w:t>пользоваться реферативными и справочными материалами;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контролировать свои действия и действия своих товарищей, объективно оценивать свои действия;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обращаться за помощью, дополнительными разъяснениями к преподавателю, другим студентам.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pacing w:val="-1"/>
          <w:sz w:val="28"/>
          <w:szCs w:val="28"/>
        </w:rPr>
        <w:t>использовать при говорении и письме синонимичные средства, слова-</w:t>
      </w:r>
      <w:r w:rsidRPr="00F20C51">
        <w:rPr>
          <w:rFonts w:ascii="Times New Roman" w:eastAsia="Batang" w:hAnsi="Times New Roman"/>
          <w:sz w:val="28"/>
          <w:szCs w:val="28"/>
        </w:rPr>
        <w:t>описания общих понятий, разъяснения, примеры, толкования, «словотворчество»;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z w:val="28"/>
          <w:szCs w:val="28"/>
        </w:rPr>
        <w:t>обратиться за помощью к собеседнику (уточнить вопрос, переспросить и др.);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pacing w:val="-2"/>
          <w:sz w:val="28"/>
          <w:szCs w:val="28"/>
        </w:rPr>
        <w:t xml:space="preserve">использовать мимику, жесты (вообще и в тех случаях, когда языковых средств не </w:t>
      </w:r>
      <w:r w:rsidRPr="00F20C51">
        <w:rPr>
          <w:rFonts w:ascii="Times New Roman" w:eastAsia="Batang" w:hAnsi="Times New Roman"/>
          <w:sz w:val="28"/>
          <w:szCs w:val="28"/>
        </w:rPr>
        <w:t>хватает для выражения тех или иных коммуникативных намерений).</w:t>
      </w:r>
    </w:p>
    <w:p w:rsidR="00842DD7" w:rsidRPr="00F20C51" w:rsidRDefault="00842DD7" w:rsidP="00F20C51">
      <w:pPr>
        <w:shd w:val="clear" w:color="auto" w:fill="FFFFFF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Подготовка к промежуточной аттестации.</w:t>
      </w:r>
    </w:p>
    <w:p w:rsidR="00842DD7" w:rsidRPr="00F20C51" w:rsidRDefault="00842DD7" w:rsidP="00F20C5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20C51">
        <w:rPr>
          <w:rFonts w:ascii="Times New Roman" w:hAnsi="Times New Roman"/>
          <w:spacing w:val="-1"/>
          <w:sz w:val="28"/>
          <w:szCs w:val="28"/>
        </w:rPr>
        <w:t>При подготовке к промежуточной аттестации целесообразно:</w:t>
      </w:r>
    </w:p>
    <w:p w:rsidR="00842DD7" w:rsidRPr="00F20C51" w:rsidRDefault="00842DD7" w:rsidP="00F20C51">
      <w:pPr>
        <w:pStyle w:val="ListParagraph"/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20C51">
        <w:rPr>
          <w:rFonts w:ascii="Times New Roman" w:hAnsi="Times New Roman"/>
          <w:sz w:val="28"/>
          <w:szCs w:val="28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F20C51">
        <w:rPr>
          <w:rFonts w:ascii="Times New Roman" w:eastAsia="Batang" w:hAnsi="Times New Roman"/>
          <w:spacing w:val="-1"/>
          <w:sz w:val="28"/>
          <w:szCs w:val="28"/>
        </w:rPr>
        <w:t>внимательно прочитать рекомендованную литературу;</w:t>
      </w:r>
    </w:p>
    <w:p w:rsidR="00842DD7" w:rsidRPr="00F20C51" w:rsidRDefault="00842DD7" w:rsidP="00F20C51">
      <w:pPr>
        <w:widowControl w:val="0"/>
        <w:numPr>
          <w:ilvl w:val="0"/>
          <w:numId w:val="4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eastAsia="Batang" w:hAnsi="Times New Roman"/>
          <w:b/>
          <w:sz w:val="28"/>
          <w:szCs w:val="28"/>
        </w:rPr>
      </w:pPr>
      <w:r w:rsidRPr="00F20C51">
        <w:rPr>
          <w:rFonts w:ascii="Times New Roman" w:eastAsia="Batang" w:hAnsi="Times New Roman"/>
          <w:spacing w:val="-1"/>
          <w:sz w:val="28"/>
          <w:szCs w:val="28"/>
        </w:rPr>
        <w:t>составить краткие конспекты ответов (планы ответов).</w:t>
      </w:r>
    </w:p>
    <w:p w:rsidR="00842DD7" w:rsidRPr="00F20C51" w:rsidRDefault="00842DD7" w:rsidP="00F20C51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464EEC" w:rsidRDefault="00842DD7" w:rsidP="0095301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2DD7" w:rsidRPr="00464EEC" w:rsidRDefault="00842DD7" w:rsidP="00874DC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4EEC">
        <w:rPr>
          <w:rFonts w:ascii="Times New Roman" w:hAnsi="Times New Roman"/>
          <w:sz w:val="28"/>
          <w:szCs w:val="28"/>
        </w:rPr>
        <w:t>Самостоятельная работа студентов по изучению дисциплины «Акмеология» предусматривает выполнение коллективных и индивидуальных заданий.</w:t>
      </w:r>
    </w:p>
    <w:p w:rsidR="00842DD7" w:rsidRPr="00464EEC" w:rsidRDefault="00842DD7" w:rsidP="00874DC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4EEC">
        <w:rPr>
          <w:rFonts w:ascii="Times New Roman" w:hAnsi="Times New Roman"/>
          <w:sz w:val="28"/>
          <w:szCs w:val="28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842DD7" w:rsidRPr="00464EEC" w:rsidRDefault="00842DD7" w:rsidP="00874DC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4EEC">
        <w:rPr>
          <w:rFonts w:ascii="Times New Roman" w:hAnsi="Times New Roman"/>
          <w:sz w:val="28"/>
          <w:szCs w:val="28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842DD7" w:rsidRPr="00464EEC" w:rsidRDefault="00842DD7" w:rsidP="00874DC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64EEC">
        <w:rPr>
          <w:rFonts w:ascii="Times New Roman" w:hAnsi="Times New Roman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842DD7" w:rsidRPr="00464EEC" w:rsidRDefault="00842DD7" w:rsidP="00464E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DD7" w:rsidRPr="00464EEC" w:rsidRDefault="00842DD7" w:rsidP="00464EEC">
      <w:pPr>
        <w:jc w:val="center"/>
        <w:rPr>
          <w:rFonts w:ascii="Times New Roman" w:hAnsi="Times New Roman"/>
          <w:b/>
          <w:sz w:val="28"/>
          <w:szCs w:val="28"/>
        </w:rPr>
      </w:pPr>
      <w:r w:rsidRPr="00464EEC">
        <w:rPr>
          <w:rFonts w:ascii="Times New Roman" w:hAnsi="Times New Roman"/>
          <w:b/>
          <w:sz w:val="28"/>
          <w:szCs w:val="28"/>
        </w:rPr>
        <w:t>3.3.1. Тематика самостоятельной работы для коллективной проработки</w:t>
      </w:r>
    </w:p>
    <w:p w:rsidR="00842DD7" w:rsidRPr="00464EEC" w:rsidRDefault="00842DD7" w:rsidP="00464EEC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9073"/>
      </w:tblGrid>
      <w:tr w:rsidR="00842DD7" w:rsidRPr="00464EEC" w:rsidTr="00464EEC">
        <w:tc>
          <w:tcPr>
            <w:tcW w:w="838" w:type="dxa"/>
          </w:tcPr>
          <w:p w:rsidR="00842DD7" w:rsidRPr="00464EEC" w:rsidRDefault="00842DD7">
            <w:pPr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4EEC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309" w:type="dxa"/>
          </w:tcPr>
          <w:p w:rsidR="00842DD7" w:rsidRPr="00464EEC" w:rsidRDefault="00842DD7">
            <w:pPr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4EEC">
              <w:rPr>
                <w:rFonts w:ascii="Times New Roman" w:hAnsi="Times New Roman"/>
                <w:b/>
                <w:sz w:val="28"/>
                <w:szCs w:val="28"/>
              </w:rPr>
              <w:t>Наименование темы</w:t>
            </w:r>
          </w:p>
        </w:tc>
      </w:tr>
      <w:tr w:rsidR="00842DD7" w:rsidRPr="00464EEC" w:rsidTr="00464EEC">
        <w:tc>
          <w:tcPr>
            <w:tcW w:w="838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1. Акмеология как наука о личностном и профессиональном росте человека </w:t>
            </w:r>
          </w:p>
        </w:tc>
      </w:tr>
      <w:tr w:rsidR="00842DD7" w:rsidRPr="00464EEC" w:rsidTr="00464EEC">
        <w:tc>
          <w:tcPr>
            <w:tcW w:w="838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2. Психологическая структура личности </w:t>
            </w:r>
          </w:p>
        </w:tc>
      </w:tr>
      <w:tr w:rsidR="00842DD7" w:rsidRPr="00464EEC" w:rsidTr="00464EEC">
        <w:tc>
          <w:tcPr>
            <w:tcW w:w="838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3. Социализация и инкультурация личности </w:t>
            </w:r>
          </w:p>
        </w:tc>
      </w:tr>
      <w:tr w:rsidR="00842DD7" w:rsidRPr="00464EEC" w:rsidTr="00464EEC">
        <w:tc>
          <w:tcPr>
            <w:tcW w:w="833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4. Жизненный цикл </w:t>
            </w:r>
          </w:p>
        </w:tc>
      </w:tr>
      <w:tr w:rsidR="00842DD7" w:rsidRPr="00464EEC" w:rsidTr="00464EEC">
        <w:tc>
          <w:tcPr>
            <w:tcW w:w="833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5. Личностный рост </w:t>
            </w:r>
          </w:p>
        </w:tc>
      </w:tr>
      <w:tr w:rsidR="00842DD7" w:rsidRPr="00464EEC" w:rsidTr="00464EEC">
        <w:tc>
          <w:tcPr>
            <w:tcW w:w="833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6. Акме как вершина личностного роста </w:t>
            </w:r>
          </w:p>
        </w:tc>
      </w:tr>
      <w:tr w:rsidR="00842DD7" w:rsidRPr="00464EEC" w:rsidTr="00464EEC">
        <w:tc>
          <w:tcPr>
            <w:tcW w:w="833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 7. Профессионализм </w:t>
            </w:r>
          </w:p>
        </w:tc>
      </w:tr>
      <w:tr w:rsidR="00842DD7" w:rsidRPr="00464EEC" w:rsidTr="00464EEC">
        <w:tc>
          <w:tcPr>
            <w:tcW w:w="833" w:type="dxa"/>
            <w:vAlign w:val="center"/>
          </w:tcPr>
          <w:p w:rsidR="00842DD7" w:rsidRPr="00464EEC" w:rsidRDefault="00842DD7">
            <w:pPr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2DD7" w:rsidRPr="00464EEC" w:rsidRDefault="00842DD7">
            <w:pPr>
              <w:rPr>
                <w:rFonts w:ascii="Times New Roman" w:hAnsi="Times New Roman"/>
                <w:sz w:val="28"/>
                <w:szCs w:val="28"/>
              </w:rPr>
            </w:pPr>
            <w:r w:rsidRPr="00464EEC">
              <w:rPr>
                <w:rFonts w:ascii="Times New Roman" w:hAnsi="Times New Roman"/>
                <w:sz w:val="28"/>
                <w:szCs w:val="28"/>
              </w:rPr>
              <w:t xml:space="preserve">Тема 8. Проблемы самореализации личности в современном обществе </w:t>
            </w:r>
          </w:p>
        </w:tc>
      </w:tr>
    </w:tbl>
    <w:p w:rsidR="00842DD7" w:rsidRPr="00464EEC" w:rsidRDefault="00842DD7" w:rsidP="00464EEC">
      <w:pPr>
        <w:rPr>
          <w:rFonts w:ascii="Times New Roman" w:hAnsi="Times New Roman"/>
          <w:b/>
          <w:sz w:val="28"/>
          <w:szCs w:val="28"/>
        </w:rPr>
      </w:pPr>
    </w:p>
    <w:p w:rsidR="00842DD7" w:rsidRPr="00874DCE" w:rsidRDefault="00842DD7" w:rsidP="00953013">
      <w:pPr>
        <w:pStyle w:val="Bodytext20"/>
        <w:shd w:val="clear" w:color="auto" w:fill="auto"/>
        <w:spacing w:before="232" w:line="331" w:lineRule="exact"/>
        <w:ind w:firstLine="840"/>
      </w:pPr>
      <w:r w:rsidRPr="00874DCE">
        <w:t>Важным элементом самостоятельной работы студентов является подготовка индивидуальных заданий (докладов, рефератов и т.д.).</w:t>
      </w:r>
    </w:p>
    <w:p w:rsidR="00842DD7" w:rsidRPr="00874DCE" w:rsidRDefault="00842D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DD7" w:rsidRPr="00874DCE" w:rsidRDefault="00842DD7" w:rsidP="009530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CE">
        <w:rPr>
          <w:rFonts w:ascii="Times New Roman" w:hAnsi="Times New Roman" w:cs="Times New Roman"/>
          <w:b/>
          <w:sz w:val="28"/>
          <w:szCs w:val="28"/>
        </w:rPr>
        <w:t>Темы докладов и рефератов:</w:t>
      </w:r>
    </w:p>
    <w:p w:rsidR="00842DD7" w:rsidRDefault="00842DD7" w:rsidP="00464EEC">
      <w:pPr>
        <w:suppressAutoHyphens/>
        <w:jc w:val="both"/>
        <w:rPr>
          <w:sz w:val="28"/>
          <w:szCs w:val="28"/>
        </w:rPr>
      </w:pP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Тема 1. Акмеология как наука о развитии человека в период зрелости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64EEC">
        <w:rPr>
          <w:rFonts w:ascii="Times New Roman" w:hAnsi="Times New Roman" w:cs="Times New Roman"/>
          <w:sz w:val="28"/>
          <w:szCs w:val="28"/>
        </w:rPr>
        <w:t xml:space="preserve">ема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4EEC">
        <w:rPr>
          <w:rFonts w:ascii="Times New Roman" w:hAnsi="Times New Roman" w:cs="Times New Roman"/>
          <w:sz w:val="28"/>
          <w:szCs w:val="28"/>
        </w:rPr>
        <w:t xml:space="preserve"> Феномен псевдоакме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4EEC">
        <w:rPr>
          <w:rFonts w:ascii="Times New Roman" w:hAnsi="Times New Roman" w:cs="Times New Roman"/>
          <w:sz w:val="28"/>
          <w:szCs w:val="28"/>
        </w:rPr>
        <w:t xml:space="preserve"> Прикладные области акмеологии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4EEC">
        <w:rPr>
          <w:rFonts w:ascii="Times New Roman" w:hAnsi="Times New Roman" w:cs="Times New Roman"/>
          <w:sz w:val="28"/>
          <w:szCs w:val="28"/>
        </w:rPr>
        <w:t>. Явление «акме», его виды и характеристики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4EEC">
        <w:rPr>
          <w:rFonts w:ascii="Times New Roman" w:hAnsi="Times New Roman" w:cs="Times New Roman"/>
          <w:sz w:val="28"/>
          <w:szCs w:val="28"/>
        </w:rPr>
        <w:t>. «Акме» человека как индивида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4EEC">
        <w:rPr>
          <w:rFonts w:ascii="Times New Roman" w:hAnsi="Times New Roman" w:cs="Times New Roman"/>
          <w:sz w:val="28"/>
          <w:szCs w:val="28"/>
        </w:rPr>
        <w:t>. Виды и критерии зрелости человека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64EEC">
        <w:rPr>
          <w:rFonts w:ascii="Times New Roman" w:hAnsi="Times New Roman" w:cs="Times New Roman"/>
          <w:sz w:val="28"/>
          <w:szCs w:val="28"/>
        </w:rPr>
        <w:t>. Профессионализм и возраст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64EEC">
        <w:rPr>
          <w:rFonts w:ascii="Times New Roman" w:hAnsi="Times New Roman" w:cs="Times New Roman"/>
          <w:sz w:val="28"/>
          <w:szCs w:val="28"/>
        </w:rPr>
        <w:t>. "Акме" человека как личности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64EEC">
        <w:rPr>
          <w:rFonts w:ascii="Times New Roman" w:hAnsi="Times New Roman" w:cs="Times New Roman"/>
          <w:sz w:val="28"/>
          <w:szCs w:val="28"/>
        </w:rPr>
        <w:t>. Многоаспектность проблемы зрелости человека в акмеологии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10.</w:t>
      </w:r>
      <w:r w:rsidRPr="00464EEC">
        <w:rPr>
          <w:rFonts w:ascii="Times New Roman" w:hAnsi="Times New Roman" w:cs="Times New Roman"/>
          <w:sz w:val="28"/>
          <w:szCs w:val="28"/>
        </w:rPr>
        <w:t xml:space="preserve"> Акме и индивидуальность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64EEC">
        <w:rPr>
          <w:rFonts w:ascii="Times New Roman" w:hAnsi="Times New Roman" w:cs="Times New Roman"/>
          <w:sz w:val="28"/>
          <w:szCs w:val="28"/>
        </w:rPr>
        <w:t>. Профессионализм и карьера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64EEC">
        <w:rPr>
          <w:rFonts w:ascii="Times New Roman" w:hAnsi="Times New Roman" w:cs="Times New Roman"/>
          <w:sz w:val="28"/>
          <w:szCs w:val="28"/>
        </w:rPr>
        <w:t>. Типичные стратегии жизненного пути, препятствующие развитию «акме»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64EE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4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64EEC">
        <w:rPr>
          <w:rFonts w:ascii="Times New Roman" w:hAnsi="Times New Roman" w:cs="Times New Roman"/>
          <w:sz w:val="28"/>
          <w:szCs w:val="28"/>
        </w:rPr>
        <w:t>. Факторы достижения «акме» человеком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64EEC">
        <w:rPr>
          <w:rFonts w:ascii="Times New Roman" w:hAnsi="Times New Roman" w:cs="Times New Roman"/>
          <w:sz w:val="28"/>
          <w:szCs w:val="28"/>
        </w:rPr>
        <w:t xml:space="preserve"> Проблемы периодизации возрастного развития человека: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EEC">
        <w:rPr>
          <w:rFonts w:ascii="Times New Roman" w:hAnsi="Times New Roman" w:cs="Times New Roman"/>
          <w:sz w:val="28"/>
          <w:szCs w:val="28"/>
        </w:rPr>
        <w:t>период зрелости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464EEC">
        <w:rPr>
          <w:rFonts w:ascii="Times New Roman" w:hAnsi="Times New Roman" w:cs="Times New Roman"/>
          <w:sz w:val="28"/>
          <w:szCs w:val="28"/>
        </w:rPr>
        <w:t>ема 15. Роль социальной макро- и микросред в развитии человека</w:t>
      </w:r>
    </w:p>
    <w:p w:rsidR="00842DD7" w:rsidRPr="00464EEC" w:rsidRDefault="00842DD7" w:rsidP="00F20C51">
      <w:pPr>
        <w:spacing w:line="1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4EEC">
        <w:rPr>
          <w:rFonts w:ascii="Times New Roman" w:hAnsi="Times New Roman" w:cs="Times New Roman"/>
          <w:sz w:val="28"/>
          <w:szCs w:val="28"/>
        </w:rPr>
        <w:t>Тема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4EEC">
        <w:rPr>
          <w:rFonts w:ascii="Times New Roman" w:hAnsi="Times New Roman" w:cs="Times New Roman"/>
          <w:sz w:val="28"/>
          <w:szCs w:val="28"/>
        </w:rPr>
        <w:t>. Типичные стратегии жизненного пути, способствующие развитию "акме"</w:t>
      </w:r>
    </w:p>
    <w:p w:rsidR="00842DD7" w:rsidRPr="00464EEC" w:rsidRDefault="00842DD7" w:rsidP="00F20C51">
      <w:pPr>
        <w:shd w:val="clear" w:color="auto" w:fill="FFFFFF"/>
        <w:spacing w:line="19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EEC">
        <w:rPr>
          <w:rFonts w:ascii="Times New Roman" w:hAnsi="Times New Roman" w:cs="Times New Roman"/>
          <w:color w:val="000000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464EEC">
        <w:rPr>
          <w:rFonts w:ascii="Times New Roman" w:hAnsi="Times New Roman" w:cs="Times New Roman"/>
          <w:color w:val="000000"/>
          <w:sz w:val="28"/>
          <w:szCs w:val="28"/>
        </w:rPr>
        <w:t>. Уровни, этапы, ступени профессионализма</w:t>
      </w:r>
    </w:p>
    <w:p w:rsidR="00842DD7" w:rsidRPr="00464EEC" w:rsidRDefault="00842DD7" w:rsidP="008F01EA">
      <w:pPr>
        <w:widowControl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42DD7" w:rsidRPr="00874DCE" w:rsidRDefault="00842DD7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874DC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ЗАЧЕТУ</w:t>
      </w:r>
    </w:p>
    <w:p w:rsidR="00842DD7" w:rsidRDefault="00842DD7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По дисциплине «Ведение в проектную деятельность»</w:t>
      </w:r>
    </w:p>
    <w:p w:rsidR="00842DD7" w:rsidRDefault="00842DD7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1. Какие наиболее общие задачи решает акмеология в связи с развитием человека на ступени взрослости?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2. Какие задачи решает акмеология в процессе овладение человеком профессией.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3. Что означает характеристика человека как профессионала?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4. Каковы основные особенности акмеологического понимания структуры детерминации?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5. Как можно классифицировать диагностические методы исследования?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6. Что лежит в основе комбинаторной изменчивости, создающей генотипическое разнообразие индивидов?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7. В контексте каких понятий определяется личность в психологии — акмеологии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8. В чем различие подходов к личности в психологии и акмеологии?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9. Какие основные значения категорий субъекта существенны для акмеологии?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10. Идеальная модель самоорганизации и жизненного пути индивидуума как область разработок акмеологии XXI века.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11. Каковы задачи психологии профессиональной деятельности?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12. Содержание и основные характеристики феномена АКМЕ как многомерного состояния взрослого человека.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13. Предмет и объект акмеологии. Проблемное поле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14. Цели и главные задачи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15. Общие и специальные методологические принципы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16. Акмеология в системе наук комплекса человекознания.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17. Характеристики акмеологии как науки.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18. Основные типы базовых акмеологических категорий.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19. Акмеологический подход в изучении развития зрелой личности.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20. Характеристики методов акмеологических исследований.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21. Человек как субъект развития и саморазвития.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22. Методы акмеографических описаний и построения акмеограмм.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23. Акмеологические модели: характеристики, формы описаний.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24. Акмеологические технологии: характеристики, виды, практика применения.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25. Акмеологические закономерности. Законы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26. Категория «субъект» в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27. Проблема дифференциации психологического знания. Основные направления прикладнойакмеологии.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28. Ведущиеакмеологические концепции.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29. Профессиональная компетентность в структуре профессионализма. Виды профессиональной компетентности.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30. Саморазвитие и самосовершенствование как акмеологические методы.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>31. Сущностные характеристики акмеологических критериев и показателей. Их виды в различных сферах личностно-профессионального развития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32. Организация и планирование личностного роста: цели, принципы, методы и модели.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33. Факторы и технологии личностного роста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34.Жизненная ориентация личности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35.Моделирование жизненной линии: тактика и стратегия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36.Предпослыки и критерии акме, ее типы.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37. Профессиональная компетентность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38.Профессиональная самореализация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39.Управление профессиональной карьерой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>40. Социокультурные условия и затруднения личностного развития.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41. Социально-экономические условия, проблемы и ограничения личностного и профессионального развития.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>42. Гендерные особенности личностного роста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43.Объект, предмет, цель и задачи акмеологии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44. История формирования акмеологии как науки.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45. Основные категории и методы акмеологии.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46.Структура индивидуальной психики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47.Темперамент и характер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48.Задатки и способности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49.Потребности и направленность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50.Сознание и самосознание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51. Социализация и инкультурация личности как педагогический процесс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52. Основные стадии социализации личности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53. Кризисы личностного роста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54. Понятие, закономерности и факторы жизненного цикла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55. Основные стадии жизненного цикла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56.Кризисы жизненного цикла. </w:t>
      </w:r>
    </w:p>
    <w:p w:rsidR="00842DD7" w:rsidRPr="00F20C51" w:rsidRDefault="00842DD7" w:rsidP="00F20C51">
      <w:pPr>
        <w:ind w:firstLine="720"/>
        <w:contextualSpacing/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F20C51">
        <w:rPr>
          <w:rFonts w:ascii="Times New Roman" w:eastAsia="Batang" w:hAnsi="Times New Roman" w:cs="Times New Roman"/>
          <w:sz w:val="28"/>
          <w:szCs w:val="28"/>
          <w:lang w:eastAsia="ko-KR"/>
        </w:rPr>
        <w:t>57. Основные концепции личностного роста</w:t>
      </w:r>
    </w:p>
    <w:p w:rsidR="00842DD7" w:rsidRPr="00F20C51" w:rsidRDefault="00842DD7" w:rsidP="00F20C51">
      <w:pPr>
        <w:rPr>
          <w:rFonts w:ascii="Times New Roman" w:hAnsi="Times New Roman" w:cs="Times New Roman"/>
          <w:b/>
          <w:sz w:val="28"/>
          <w:szCs w:val="28"/>
        </w:rPr>
      </w:pPr>
    </w:p>
    <w:p w:rsidR="00842DD7" w:rsidRPr="00874DCE" w:rsidRDefault="00842DD7" w:rsidP="00874DCE">
      <w:pPr>
        <w:shd w:val="clear" w:color="auto" w:fill="FFFFFF"/>
        <w:adjustRightInd w:val="0"/>
        <w:snapToGrid w:val="0"/>
        <w:ind w:right="23" w:firstLine="72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42DD7" w:rsidRPr="00F20C51" w:rsidRDefault="00842DD7" w:rsidP="00F20C51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DCE">
        <w:br w:type="page"/>
      </w:r>
      <w:r w:rsidRPr="00F20C51">
        <w:rPr>
          <w:rFonts w:ascii="Times New Roman" w:hAnsi="Times New Roman" w:cs="Times New Roman"/>
          <w:b/>
          <w:sz w:val="24"/>
          <w:szCs w:val="24"/>
        </w:rPr>
        <w:t>4.УЧЕБНО-МЕТОДИЧЕСКОЕ ОБЕСПЕЧЕНИЕ ДИСЦИПЛИНЫ</w:t>
      </w:r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C51">
        <w:rPr>
          <w:rFonts w:ascii="Times New Roman" w:hAnsi="Times New Roman" w:cs="Times New Roman"/>
          <w:b/>
          <w:sz w:val="24"/>
          <w:szCs w:val="24"/>
        </w:rPr>
        <w:t>4.1. РЕКОМЕНДУЕМАЯ ЛИТЕРАТУРА</w:t>
      </w:r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C51">
        <w:rPr>
          <w:rFonts w:ascii="Times New Roman" w:hAnsi="Times New Roman" w:cs="Times New Roman"/>
          <w:b/>
          <w:sz w:val="24"/>
          <w:szCs w:val="24"/>
        </w:rPr>
        <w:t>4.1.1. Основная литература:</w:t>
      </w:r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C51">
        <w:rPr>
          <w:rFonts w:ascii="Times New Roman" w:hAnsi="Times New Roman" w:cs="Times New Roman"/>
          <w:sz w:val="24"/>
          <w:szCs w:val="24"/>
        </w:rPr>
        <w:t xml:space="preserve">1) Акмеология: учебник [электронный ресурс] / под ред. проф. А.А.Деркача. – М.: РАГС. 2004. – 299 с. – </w:t>
      </w:r>
      <w:r w:rsidRPr="00F20C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20C5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https://cloud.mail.ru/public/LRSN/ZkfKNRnwv</w:t>
        </w:r>
      </w:hyperlink>
    </w:p>
    <w:p w:rsidR="00842DD7" w:rsidRPr="00F20C51" w:rsidRDefault="00842DD7" w:rsidP="00F20C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 xml:space="preserve">2) Ермолаева М. В. Психология развития: Методическое пособие для студентов заочной и дистанционной форм обучения – 2-е изд. [электронный ресурс] / М.В.Ермолаева.– М.: Московский психолого-социальный институт; Воронеж: Издательство НПО «МОДЭК», 2003. – 376 с. – </w:t>
      </w:r>
      <w:r w:rsidRPr="00F20C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20C51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https://cloud.mail.ru/public/Rm9G/7dGBjoiqt</w:t>
        </w:r>
      </w:hyperlink>
    </w:p>
    <w:p w:rsidR="00842DD7" w:rsidRPr="00F20C51" w:rsidRDefault="00842DD7" w:rsidP="00F20C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 xml:space="preserve">3) Кашапов, М. М. Акмеология : учебное пособие [электронный ресурс] / М. М. Кашапов; Яросл. гос. ун-т им. П. Г. Демидова. – Ярославль : ЯрГУ, 2011. – 112 с. – </w:t>
      </w:r>
      <w:r w:rsidRPr="00F20C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20C51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https://cloud.mail.ru/public/zSxF/CrZZGosQE</w:t>
        </w:r>
      </w:hyperlink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F20C51">
        <w:rPr>
          <w:rFonts w:ascii="Times New Roman" w:hAnsi="Times New Roman" w:cs="Times New Roman"/>
          <w:b/>
          <w:bCs/>
          <w:spacing w:val="-6"/>
          <w:sz w:val="24"/>
          <w:szCs w:val="24"/>
        </w:rPr>
        <w:t>4.1.2. Дополнительная литература</w:t>
      </w:r>
    </w:p>
    <w:p w:rsidR="00842DD7" w:rsidRPr="00F20C51" w:rsidRDefault="00842DD7" w:rsidP="00F20C51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842DD7" w:rsidRPr="00F20C51" w:rsidRDefault="00842DD7" w:rsidP="00F20C5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F20C51">
        <w:rPr>
          <w:rFonts w:ascii="Times New Roman" w:hAnsi="Times New Roman"/>
          <w:sz w:val="24"/>
          <w:szCs w:val="24"/>
        </w:rPr>
        <w:t xml:space="preserve">1) Ушаков, А.А. Акмеологические основы высшего образования: учеб.-ме-тод. пособие [электронный ресурс] / А.А. Ушаков. – Краснодар: Кубанский гос. ун-т, 2019. – 148 с. – </w:t>
      </w:r>
      <w:r w:rsidRPr="00F20C51">
        <w:rPr>
          <w:rFonts w:ascii="Times New Roman" w:hAnsi="Times New Roman"/>
          <w:sz w:val="24"/>
          <w:szCs w:val="24"/>
          <w:lang w:val="en-US"/>
        </w:rPr>
        <w:t>URL</w:t>
      </w:r>
      <w:r w:rsidRPr="00F20C51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https://cloud.mail.ru/public/qobo/M9mt8tZ4y</w:t>
        </w:r>
      </w:hyperlink>
    </w:p>
    <w:p w:rsidR="00842DD7" w:rsidRPr="00F20C51" w:rsidRDefault="00842DD7" w:rsidP="00F20C51">
      <w:pPr>
        <w:ind w:firstLine="720"/>
        <w:rPr>
          <w:rFonts w:ascii="Times New Roman" w:hAnsi="Times New Roman" w:cs="Times New Roman"/>
          <w:sz w:val="24"/>
          <w:szCs w:val="24"/>
        </w:rPr>
      </w:pPr>
      <w:bookmarkStart w:id="2" w:name="text"/>
      <w:bookmarkEnd w:id="2"/>
      <w:r w:rsidRPr="00F20C51">
        <w:rPr>
          <w:rFonts w:ascii="Times New Roman" w:hAnsi="Times New Roman" w:cs="Times New Roman"/>
          <w:sz w:val="24"/>
          <w:szCs w:val="24"/>
        </w:rPr>
        <w:t xml:space="preserve">2) Чупина, В. А. Акмеология профессионального образования: учебное пособие [электронный ресурс] / В. А. Чупина. – Екатеринбург: Рос. гос. проф.-пед. ун-т, 2019. – 97 с. – </w:t>
      </w:r>
      <w:r w:rsidRPr="00F20C5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F20C51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https://cloud.mail.ru/public/t9Y7/aayBWTFBp</w:t>
        </w:r>
      </w:hyperlink>
    </w:p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sz w:val="24"/>
          <w:szCs w:val="24"/>
          <w:lang w:eastAsia="en-US"/>
        </w:rPr>
      </w:pPr>
      <w:r w:rsidRPr="00F20C51">
        <w:rPr>
          <w:rFonts w:ascii="Times New Roman" w:hAnsi="Times New Roman" w:cs="Times New Roman"/>
          <w:b/>
          <w:bCs/>
          <w:spacing w:val="-6"/>
          <w:sz w:val="24"/>
          <w:szCs w:val="24"/>
        </w:rPr>
        <w:t>4.1.3. Периодические издания</w:t>
      </w:r>
    </w:p>
    <w:p w:rsidR="00842DD7" w:rsidRPr="00F20C51" w:rsidRDefault="00842DD7" w:rsidP="00F20C51">
      <w:pPr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>1) Московский психологический журнал. – [Электронный ресурс]. –  Режим доступа:</w:t>
      </w:r>
      <w:r w:rsidRPr="00F20C5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13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http://magazine.mospsy.ru/</w:t>
        </w:r>
      </w:hyperlink>
    </w:p>
    <w:p w:rsidR="00842DD7" w:rsidRPr="00F20C51" w:rsidRDefault="00842DD7" w:rsidP="00F20C51">
      <w:pPr>
        <w:tabs>
          <w:tab w:val="left" w:pos="993"/>
        </w:tabs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>2) Психология. Пермь. – [Электронный ресурс]. –  Режим доступа:</w:t>
      </w:r>
      <w:r w:rsidRPr="00F20C5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14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http://psyperm.narod.ru/Ob_izdanii.htm</w:t>
        </w:r>
      </w:hyperlink>
    </w:p>
    <w:p w:rsidR="00842DD7" w:rsidRPr="00F20C51" w:rsidRDefault="00842DD7" w:rsidP="00F20C51">
      <w:pPr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 xml:space="preserve">3) Вестник Московского университета. Серия 14. Психология. – [Электронный ресурс]. – Режим доступа: </w:t>
      </w:r>
      <w:hyperlink r:id="rId15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http://psy.msu.ru/science/vestnik/archive.html</w:t>
        </w:r>
      </w:hyperlink>
    </w:p>
    <w:p w:rsidR="00842DD7" w:rsidRPr="00F20C51" w:rsidRDefault="00842DD7" w:rsidP="00F20C51">
      <w:pPr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>4) Вопросы психологии. – [Электронный ресурс]. –  Режим доступа:</w:t>
      </w:r>
      <w:r w:rsidRPr="00F20C5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hyperlink r:id="rId16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http://www.voppsy.ru/</w:t>
        </w:r>
      </w:hyperlink>
    </w:p>
    <w:p w:rsidR="00842DD7" w:rsidRPr="00F20C51" w:rsidRDefault="00842DD7" w:rsidP="00F20C51">
      <w:pPr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0C51">
        <w:rPr>
          <w:rFonts w:ascii="Times New Roman" w:hAnsi="Times New Roman" w:cs="Times New Roman"/>
          <w:sz w:val="24"/>
          <w:szCs w:val="24"/>
        </w:rPr>
        <w:t xml:space="preserve">5) Национальный психологический журнал. – [Электронный ресурс]. –  Режим доступа: </w:t>
      </w:r>
      <w:hyperlink r:id="rId17" w:history="1">
        <w:r w:rsidRPr="00F20C51">
          <w:rPr>
            <w:rStyle w:val="Hyperlink"/>
            <w:rFonts w:ascii="Times New Roman" w:eastAsia="Times New Roman" w:hAnsi="Times New Roman"/>
            <w:color w:val="auto"/>
            <w:sz w:val="24"/>
            <w:szCs w:val="24"/>
          </w:rPr>
          <w:t>http://npsyj.ru/about.php</w:t>
        </w:r>
      </w:hyperlink>
    </w:p>
    <w:p w:rsidR="00842DD7" w:rsidRPr="00F20C51" w:rsidRDefault="00842DD7" w:rsidP="00F20C51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bCs w:val="0"/>
          <w:sz w:val="24"/>
          <w:szCs w:val="24"/>
        </w:rPr>
      </w:pPr>
      <w:r w:rsidRPr="00F20C51">
        <w:rPr>
          <w:rFonts w:ascii="Times New Roman" w:hAnsi="Times New Roman"/>
          <w:sz w:val="24"/>
          <w:szCs w:val="24"/>
        </w:rPr>
        <w:t>4.1.4. Перечень профессиональных баз данных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6"/>
        <w:gridCol w:w="3536"/>
      </w:tblGrid>
      <w:tr w:rsidR="00842DD7" w:rsidRPr="00F20C51" w:rsidTr="00F20C51">
        <w:tc>
          <w:tcPr>
            <w:tcW w:w="6912" w:type="dxa"/>
            <w:vAlign w:val="center"/>
          </w:tcPr>
          <w:p w:rsidR="00842DD7" w:rsidRPr="00F20C51" w:rsidRDefault="00842DD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0C51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60" w:type="dxa"/>
          </w:tcPr>
          <w:p w:rsidR="00842DD7" w:rsidRPr="00F20C51" w:rsidRDefault="00842DD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0C51">
              <w:rPr>
                <w:rFonts w:ascii="Times New Roman" w:hAnsi="Times New Roman" w:cs="Times New Roman"/>
                <w:sz w:val="24"/>
                <w:szCs w:val="24"/>
              </w:rPr>
              <w:t>Режим доступа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Scopus - база данных рефератов и цитирования</w:t>
            </w:r>
          </w:p>
        </w:tc>
        <w:tc>
          <w:tcPr>
            <w:tcW w:w="3260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https://www.scopus.com/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Web of Science - международная база данных</w:t>
            </w:r>
          </w:p>
        </w:tc>
        <w:tc>
          <w:tcPr>
            <w:tcW w:w="3260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http://login.webofknowledge.com/</w:t>
            </w:r>
          </w:p>
        </w:tc>
      </w:tr>
    </w:tbl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rFonts w:ascii="Times New Roman" w:hAnsi="Times New Roman"/>
          <w:sz w:val="24"/>
          <w:szCs w:val="24"/>
        </w:rPr>
      </w:pPr>
      <w:r w:rsidRPr="00F20C51">
        <w:rPr>
          <w:rFonts w:ascii="Times New Roman" w:hAnsi="Times New Roman"/>
          <w:sz w:val="24"/>
          <w:szCs w:val="24"/>
        </w:rPr>
        <w:t>4.1.5. Перечень информационных справочных систем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842DD7" w:rsidRPr="00F20C51" w:rsidTr="00F20C51">
        <w:tc>
          <w:tcPr>
            <w:tcW w:w="6912" w:type="dxa"/>
            <w:vAlign w:val="center"/>
          </w:tcPr>
          <w:p w:rsidR="00842DD7" w:rsidRPr="00F20C51" w:rsidRDefault="00842DD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0C51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ресурса</w:t>
            </w:r>
          </w:p>
        </w:tc>
        <w:tc>
          <w:tcPr>
            <w:tcW w:w="3278" w:type="dxa"/>
          </w:tcPr>
          <w:p w:rsidR="00842DD7" w:rsidRPr="00F20C51" w:rsidRDefault="00842DD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0C51">
              <w:rPr>
                <w:rFonts w:ascii="Times New Roman" w:hAnsi="Times New Roman" w:cs="Times New Roman"/>
                <w:sz w:val="24"/>
                <w:szCs w:val="24"/>
              </w:rPr>
              <w:t>Режим доступа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hyperlink r:id="rId18" w:history="1">
              <w:r w:rsidRPr="00F20C51">
                <w:rPr>
                  <w:rStyle w:val="Hyperlink"/>
                  <w:color w:val="auto"/>
                </w:rPr>
                <w:t>http://</w:t>
              </w:r>
              <w:r w:rsidRPr="00F20C51">
                <w:rPr>
                  <w:rStyle w:val="Hyperlink"/>
                  <w:bCs/>
                  <w:color w:val="auto"/>
                </w:rPr>
                <w:t>www.dslib.net/</w:t>
              </w:r>
            </w:hyperlink>
            <w:r w:rsidRPr="00F20C51">
              <w:rPr>
                <w:bCs/>
                <w:color w:val="auto"/>
              </w:rPr>
              <w:t xml:space="preserve"> 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hyperlink r:id="rId19" w:history="1">
              <w:r w:rsidRPr="00F20C51">
                <w:rPr>
                  <w:rStyle w:val="Hyperlink"/>
                  <w:bCs/>
                  <w:color w:val="auto"/>
                </w:rPr>
                <w:t>http://biblioclub.ru/</w:t>
              </w:r>
            </w:hyperlink>
            <w:r w:rsidRPr="00F20C51">
              <w:rPr>
                <w:bCs/>
                <w:color w:val="auto"/>
              </w:rPr>
              <w:t xml:space="preserve"> 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</w:rPr>
            </w:pPr>
            <w:r w:rsidRPr="00F20C51">
              <w:rPr>
                <w:color w:val="auto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</w:rPr>
            </w:pPr>
            <w:hyperlink r:id="rId20" w:history="1">
              <w:r w:rsidRPr="00F20C51">
                <w:rPr>
                  <w:rStyle w:val="Hyperlink"/>
                  <w:bCs/>
                  <w:color w:val="auto"/>
                </w:rPr>
                <w:t>http://elibrary.ru/</w:t>
              </w:r>
            </w:hyperlink>
            <w:r w:rsidRPr="00F20C51">
              <w:rPr>
                <w:bCs/>
                <w:color w:val="auto"/>
              </w:rPr>
              <w:t xml:space="preserve"> 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https://cyberleninka.ru/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20C51">
              <w:rPr>
                <w:rFonts w:ascii="Times New Roman" w:hAnsi="Times New Roman" w:cs="Times New Roman"/>
                <w:sz w:val="24"/>
                <w:szCs w:val="24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http://window.edu.ru/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https://bookap.info/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«Ex Libris - Избранные публикации по психологии»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hyperlink r:id="rId21" w:history="1">
              <w:r w:rsidRPr="00F20C51">
                <w:rPr>
                  <w:rStyle w:val="Hyperlink"/>
                  <w:color w:val="auto"/>
                </w:rPr>
                <w:t>https://www</w:t>
              </w:r>
            </w:hyperlink>
            <w:r w:rsidRPr="00F20C51">
              <w:rPr>
                <w:color w:val="auto"/>
              </w:rPr>
              <w:t>.psychology-online.net/310/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«Электронная библиотека Koob.ru = Куб»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http://www.koob.ru/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https://psyjournals.ru/</w:t>
            </w:r>
          </w:p>
        </w:tc>
      </w:tr>
      <w:tr w:rsidR="00842DD7" w:rsidRPr="00F20C51" w:rsidTr="00F20C51">
        <w:tc>
          <w:tcPr>
            <w:tcW w:w="6912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«Библиотека на IΨ.ru-портале»</w:t>
            </w:r>
          </w:p>
        </w:tc>
        <w:tc>
          <w:tcPr>
            <w:tcW w:w="3278" w:type="dxa"/>
          </w:tcPr>
          <w:p w:rsidR="00842DD7" w:rsidRPr="00F20C51" w:rsidRDefault="00842DD7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lang w:eastAsia="en-US"/>
              </w:rPr>
            </w:pPr>
            <w:r w:rsidRPr="00F20C51">
              <w:rPr>
                <w:color w:val="auto"/>
              </w:rPr>
              <w:t>http://www.e-psy.ru/html/archive/</w:t>
            </w:r>
          </w:p>
        </w:tc>
      </w:tr>
    </w:tbl>
    <w:p w:rsidR="00842DD7" w:rsidRPr="00F20C51" w:rsidRDefault="00842DD7" w:rsidP="00F20C5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DD7" w:rsidRPr="00F20C51" w:rsidRDefault="00842DD7" w:rsidP="00F20C51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42DD7" w:rsidRPr="00874DCE" w:rsidRDefault="00842DD7" w:rsidP="00F20C51">
      <w:pPr>
        <w:jc w:val="center"/>
      </w:pPr>
    </w:p>
    <w:sectPr w:rsidR="00842DD7" w:rsidRPr="00874DCE" w:rsidSect="003056FC">
      <w:headerReference w:type="even" r:id="rId22"/>
      <w:type w:val="nextColumn"/>
      <w:pgSz w:w="11900" w:h="16838" w:code="9"/>
      <w:pgMar w:top="1021" w:right="737" w:bottom="794" w:left="1474" w:header="0" w:footer="0" w:gutter="0"/>
      <w:cols w:space="0" w:equalWidth="0">
        <w:col w:w="9883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DD7" w:rsidRDefault="00842DD7">
      <w:r>
        <w:separator/>
      </w:r>
    </w:p>
  </w:endnote>
  <w:endnote w:type="continuationSeparator" w:id="0">
    <w:p w:rsidR="00842DD7" w:rsidRDefault="00842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DD7" w:rsidRDefault="00842DD7">
      <w:r>
        <w:separator/>
      </w:r>
    </w:p>
  </w:footnote>
  <w:footnote w:type="continuationSeparator" w:id="0">
    <w:p w:rsidR="00842DD7" w:rsidRDefault="00842D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D7" w:rsidRDefault="00842DD7" w:rsidP="003056FC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842DD7" w:rsidRDefault="00842D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1B71EFA"/>
    <w:lvl w:ilvl="0" w:tplc="8EFE3778">
      <w:start w:val="1"/>
      <w:numFmt w:val="bullet"/>
      <w:pStyle w:val="msonormalcxspmiddle"/>
      <w:lvlText w:val="и"/>
      <w:lvlJc w:val="left"/>
    </w:lvl>
    <w:lvl w:ilvl="1" w:tplc="56403748">
      <w:start w:val="1"/>
      <w:numFmt w:val="decimal"/>
      <w:lvlText w:val="%2."/>
      <w:lvlJc w:val="left"/>
      <w:rPr>
        <w:rFonts w:cs="Times New Roman"/>
      </w:rPr>
    </w:lvl>
    <w:lvl w:ilvl="2" w:tplc="2F763E4E">
      <w:start w:val="1"/>
      <w:numFmt w:val="bullet"/>
      <w:lvlText w:val=""/>
      <w:lvlJc w:val="left"/>
    </w:lvl>
    <w:lvl w:ilvl="3" w:tplc="83D2B4B2">
      <w:start w:val="1"/>
      <w:numFmt w:val="bullet"/>
      <w:lvlText w:val=""/>
      <w:lvlJc w:val="left"/>
    </w:lvl>
    <w:lvl w:ilvl="4" w:tplc="ACCA5C2C">
      <w:start w:val="1"/>
      <w:numFmt w:val="bullet"/>
      <w:lvlText w:val=""/>
      <w:lvlJc w:val="left"/>
    </w:lvl>
    <w:lvl w:ilvl="5" w:tplc="5C9A12C6">
      <w:start w:val="1"/>
      <w:numFmt w:val="bullet"/>
      <w:lvlText w:val=""/>
      <w:lvlJc w:val="left"/>
    </w:lvl>
    <w:lvl w:ilvl="6" w:tplc="A21473C0">
      <w:start w:val="1"/>
      <w:numFmt w:val="bullet"/>
      <w:lvlText w:val=""/>
      <w:lvlJc w:val="left"/>
    </w:lvl>
    <w:lvl w:ilvl="7" w:tplc="2620FB20">
      <w:start w:val="1"/>
      <w:numFmt w:val="bullet"/>
      <w:lvlText w:val=""/>
      <w:lvlJc w:val="left"/>
    </w:lvl>
    <w:lvl w:ilvl="8" w:tplc="A6CA2D70">
      <w:start w:val="1"/>
      <w:numFmt w:val="bullet"/>
      <w:lvlText w:val=""/>
      <w:lvlJc w:val="left"/>
    </w:lvl>
  </w:abstractNum>
  <w:abstractNum w:abstractNumId="1">
    <w:nsid w:val="09D1431C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0D1241"/>
    <w:multiLevelType w:val="hybridMultilevel"/>
    <w:tmpl w:val="753E5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FA63CA"/>
    <w:multiLevelType w:val="hybridMultilevel"/>
    <w:tmpl w:val="1494E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4F1EAE"/>
    <w:multiLevelType w:val="hybridMultilevel"/>
    <w:tmpl w:val="81981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E772F5"/>
    <w:multiLevelType w:val="hybridMultilevel"/>
    <w:tmpl w:val="10EA312C"/>
    <w:lvl w:ilvl="0" w:tplc="F2E248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  <w:rPr>
        <w:rFonts w:cs="Times New Roman"/>
      </w:rPr>
    </w:lvl>
  </w:abstractNum>
  <w:abstractNum w:abstractNumId="9">
    <w:nsid w:val="32CD1E8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8532D7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960696B"/>
    <w:multiLevelType w:val="hybridMultilevel"/>
    <w:tmpl w:val="08B42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2C5593"/>
    <w:multiLevelType w:val="multilevel"/>
    <w:tmpl w:val="7A12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F195CA9"/>
    <w:multiLevelType w:val="hybridMultilevel"/>
    <w:tmpl w:val="01E04AAA"/>
    <w:lvl w:ilvl="0" w:tplc="0419000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0E553DE"/>
    <w:multiLevelType w:val="hybridMultilevel"/>
    <w:tmpl w:val="3EC0B2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F04A36"/>
    <w:multiLevelType w:val="hybridMultilevel"/>
    <w:tmpl w:val="A0D804AC"/>
    <w:lvl w:ilvl="0" w:tplc="9064E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A4926B3"/>
    <w:multiLevelType w:val="hybridMultilevel"/>
    <w:tmpl w:val="AB824D3C"/>
    <w:lvl w:ilvl="0" w:tplc="FFFFFFFF">
      <w:start w:val="1"/>
      <w:numFmt w:val="decimal"/>
      <w:lvlText w:val="%1."/>
      <w:lvlJc w:val="left"/>
      <w:pPr>
        <w:ind w:left="1103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63" w:hanging="180"/>
      </w:pPr>
      <w:rPr>
        <w:rFonts w:cs="Times New Roman"/>
      </w:rPr>
    </w:lvl>
  </w:abstractNum>
  <w:abstractNum w:abstractNumId="22">
    <w:nsid w:val="51BB3EE7"/>
    <w:multiLevelType w:val="hybridMultilevel"/>
    <w:tmpl w:val="EDB0F8A6"/>
    <w:lvl w:ilvl="0" w:tplc="9064E7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55E42B4"/>
    <w:multiLevelType w:val="hybridMultilevel"/>
    <w:tmpl w:val="5B842B5C"/>
    <w:lvl w:ilvl="0" w:tplc="A57C1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B03580A"/>
    <w:multiLevelType w:val="multilevel"/>
    <w:tmpl w:val="09B8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D5B44C2"/>
    <w:multiLevelType w:val="hybridMultilevel"/>
    <w:tmpl w:val="A78885E2"/>
    <w:lvl w:ilvl="0" w:tplc="4C70EF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7143EB2"/>
    <w:multiLevelType w:val="multilevel"/>
    <w:tmpl w:val="FFFFFFFF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97E5ECB"/>
    <w:multiLevelType w:val="hybridMultilevel"/>
    <w:tmpl w:val="871E31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E32332D"/>
    <w:multiLevelType w:val="hybridMultilevel"/>
    <w:tmpl w:val="F4921618"/>
    <w:lvl w:ilvl="0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2DC27DB"/>
    <w:multiLevelType w:val="hybridMultilevel"/>
    <w:tmpl w:val="67EA10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31E238A"/>
    <w:multiLevelType w:val="hybridMultilevel"/>
    <w:tmpl w:val="AA4A6A1E"/>
    <w:lvl w:ilvl="0" w:tplc="7C8C7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4E6724F"/>
    <w:multiLevelType w:val="hybridMultilevel"/>
    <w:tmpl w:val="D67A8D0E"/>
    <w:lvl w:ilvl="0" w:tplc="6AFA6D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5825BD3"/>
    <w:multiLevelType w:val="hybridMultilevel"/>
    <w:tmpl w:val="9D98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8D95F45"/>
    <w:multiLevelType w:val="hybridMultilevel"/>
    <w:tmpl w:val="044C492E"/>
    <w:lvl w:ilvl="0" w:tplc="4C70E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ED5734C"/>
    <w:multiLevelType w:val="hybridMultilevel"/>
    <w:tmpl w:val="06ECFF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19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25"/>
  </w:num>
  <w:num w:numId="40">
    <w:abstractNumId w:val="9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F18"/>
    <w:rsid w:val="0001146D"/>
    <w:rsid w:val="0004297F"/>
    <w:rsid w:val="00044DE6"/>
    <w:rsid w:val="00051716"/>
    <w:rsid w:val="0006316C"/>
    <w:rsid w:val="000B4E6A"/>
    <w:rsid w:val="000C26C3"/>
    <w:rsid w:val="00101157"/>
    <w:rsid w:val="00102618"/>
    <w:rsid w:val="00102B55"/>
    <w:rsid w:val="00105BA3"/>
    <w:rsid w:val="001165BE"/>
    <w:rsid w:val="00126784"/>
    <w:rsid w:val="001305BA"/>
    <w:rsid w:val="00136737"/>
    <w:rsid w:val="00145CE3"/>
    <w:rsid w:val="00160E12"/>
    <w:rsid w:val="001630A1"/>
    <w:rsid w:val="001928BD"/>
    <w:rsid w:val="00197267"/>
    <w:rsid w:val="001A2CF7"/>
    <w:rsid w:val="001C26B4"/>
    <w:rsid w:val="001C79CC"/>
    <w:rsid w:val="001D18F0"/>
    <w:rsid w:val="001D652E"/>
    <w:rsid w:val="001E1F2C"/>
    <w:rsid w:val="001E285D"/>
    <w:rsid w:val="001E66FC"/>
    <w:rsid w:val="00205195"/>
    <w:rsid w:val="00206E7C"/>
    <w:rsid w:val="00221805"/>
    <w:rsid w:val="00251651"/>
    <w:rsid w:val="002638FC"/>
    <w:rsid w:val="00275D73"/>
    <w:rsid w:val="00285FD7"/>
    <w:rsid w:val="002A7E96"/>
    <w:rsid w:val="002C2270"/>
    <w:rsid w:val="002D7037"/>
    <w:rsid w:val="002E70F9"/>
    <w:rsid w:val="002F0144"/>
    <w:rsid w:val="002F2B48"/>
    <w:rsid w:val="0030100B"/>
    <w:rsid w:val="003056FC"/>
    <w:rsid w:val="003354E3"/>
    <w:rsid w:val="00340D66"/>
    <w:rsid w:val="00373AD8"/>
    <w:rsid w:val="00375A09"/>
    <w:rsid w:val="00386E5F"/>
    <w:rsid w:val="0038786D"/>
    <w:rsid w:val="00387CC0"/>
    <w:rsid w:val="00391EC8"/>
    <w:rsid w:val="003A191F"/>
    <w:rsid w:val="003A5857"/>
    <w:rsid w:val="003B604E"/>
    <w:rsid w:val="003C372B"/>
    <w:rsid w:val="003E1E83"/>
    <w:rsid w:val="003F1334"/>
    <w:rsid w:val="00422229"/>
    <w:rsid w:val="0044004E"/>
    <w:rsid w:val="004424A7"/>
    <w:rsid w:val="00442882"/>
    <w:rsid w:val="0044301A"/>
    <w:rsid w:val="00454397"/>
    <w:rsid w:val="004563FE"/>
    <w:rsid w:val="004601BA"/>
    <w:rsid w:val="00464EEC"/>
    <w:rsid w:val="00465597"/>
    <w:rsid w:val="0047043C"/>
    <w:rsid w:val="004A1604"/>
    <w:rsid w:val="004B3149"/>
    <w:rsid w:val="004C50C3"/>
    <w:rsid w:val="004D0C14"/>
    <w:rsid w:val="004D2668"/>
    <w:rsid w:val="004D54F3"/>
    <w:rsid w:val="004E12D7"/>
    <w:rsid w:val="00510FEF"/>
    <w:rsid w:val="00515BC6"/>
    <w:rsid w:val="00522048"/>
    <w:rsid w:val="00525BD5"/>
    <w:rsid w:val="00541B61"/>
    <w:rsid w:val="00554FA6"/>
    <w:rsid w:val="00567A46"/>
    <w:rsid w:val="005727BB"/>
    <w:rsid w:val="00574976"/>
    <w:rsid w:val="00577BD1"/>
    <w:rsid w:val="005A0F07"/>
    <w:rsid w:val="005B0B8D"/>
    <w:rsid w:val="005C565B"/>
    <w:rsid w:val="005D4271"/>
    <w:rsid w:val="005E2AA3"/>
    <w:rsid w:val="005F5F59"/>
    <w:rsid w:val="0064381C"/>
    <w:rsid w:val="00653D11"/>
    <w:rsid w:val="0066117E"/>
    <w:rsid w:val="00667C48"/>
    <w:rsid w:val="006856B4"/>
    <w:rsid w:val="006A4931"/>
    <w:rsid w:val="006B5A97"/>
    <w:rsid w:val="006B6168"/>
    <w:rsid w:val="006E063B"/>
    <w:rsid w:val="006F21F8"/>
    <w:rsid w:val="006F35DE"/>
    <w:rsid w:val="006F3735"/>
    <w:rsid w:val="006F4A9B"/>
    <w:rsid w:val="006F7626"/>
    <w:rsid w:val="00703CDA"/>
    <w:rsid w:val="007046C4"/>
    <w:rsid w:val="00707E82"/>
    <w:rsid w:val="00726BAB"/>
    <w:rsid w:val="00741078"/>
    <w:rsid w:val="007533CC"/>
    <w:rsid w:val="00755896"/>
    <w:rsid w:val="00757E3D"/>
    <w:rsid w:val="0076466F"/>
    <w:rsid w:val="0076753A"/>
    <w:rsid w:val="00771E58"/>
    <w:rsid w:val="00784BA5"/>
    <w:rsid w:val="007C04B3"/>
    <w:rsid w:val="007D0E2D"/>
    <w:rsid w:val="00803067"/>
    <w:rsid w:val="00811650"/>
    <w:rsid w:val="00814C33"/>
    <w:rsid w:val="00817923"/>
    <w:rsid w:val="0082620A"/>
    <w:rsid w:val="008333BE"/>
    <w:rsid w:val="00842DD7"/>
    <w:rsid w:val="00850202"/>
    <w:rsid w:val="008565E9"/>
    <w:rsid w:val="00874DCE"/>
    <w:rsid w:val="00881AB7"/>
    <w:rsid w:val="00885C47"/>
    <w:rsid w:val="008947FD"/>
    <w:rsid w:val="00896FEF"/>
    <w:rsid w:val="008D57C2"/>
    <w:rsid w:val="008F01EA"/>
    <w:rsid w:val="009010A3"/>
    <w:rsid w:val="009019EE"/>
    <w:rsid w:val="0091569D"/>
    <w:rsid w:val="00932F89"/>
    <w:rsid w:val="00936C56"/>
    <w:rsid w:val="00953013"/>
    <w:rsid w:val="0096177D"/>
    <w:rsid w:val="00964FC5"/>
    <w:rsid w:val="00980626"/>
    <w:rsid w:val="00981945"/>
    <w:rsid w:val="00983FCF"/>
    <w:rsid w:val="00984705"/>
    <w:rsid w:val="0099208B"/>
    <w:rsid w:val="0099657A"/>
    <w:rsid w:val="009A1F22"/>
    <w:rsid w:val="009A4C54"/>
    <w:rsid w:val="009C1EC4"/>
    <w:rsid w:val="009D642F"/>
    <w:rsid w:val="009D6D96"/>
    <w:rsid w:val="009F1032"/>
    <w:rsid w:val="00A11269"/>
    <w:rsid w:val="00A87C96"/>
    <w:rsid w:val="00A922AA"/>
    <w:rsid w:val="00AA2D98"/>
    <w:rsid w:val="00AC375E"/>
    <w:rsid w:val="00AD034F"/>
    <w:rsid w:val="00AD6577"/>
    <w:rsid w:val="00AF4BC6"/>
    <w:rsid w:val="00AF6640"/>
    <w:rsid w:val="00B037CB"/>
    <w:rsid w:val="00B04C15"/>
    <w:rsid w:val="00B12187"/>
    <w:rsid w:val="00B17416"/>
    <w:rsid w:val="00B21BBE"/>
    <w:rsid w:val="00B35FE0"/>
    <w:rsid w:val="00B46028"/>
    <w:rsid w:val="00B57B91"/>
    <w:rsid w:val="00B61809"/>
    <w:rsid w:val="00B65516"/>
    <w:rsid w:val="00B73BF0"/>
    <w:rsid w:val="00B767A4"/>
    <w:rsid w:val="00B76CDC"/>
    <w:rsid w:val="00BC4D15"/>
    <w:rsid w:val="00BD66AF"/>
    <w:rsid w:val="00BE042C"/>
    <w:rsid w:val="00C03192"/>
    <w:rsid w:val="00C1201D"/>
    <w:rsid w:val="00C12F18"/>
    <w:rsid w:val="00C41140"/>
    <w:rsid w:val="00C536C1"/>
    <w:rsid w:val="00C53B3F"/>
    <w:rsid w:val="00C556DE"/>
    <w:rsid w:val="00C60C49"/>
    <w:rsid w:val="00C754A4"/>
    <w:rsid w:val="00C86D77"/>
    <w:rsid w:val="00C8706D"/>
    <w:rsid w:val="00C912CE"/>
    <w:rsid w:val="00CA2F16"/>
    <w:rsid w:val="00CA4DBF"/>
    <w:rsid w:val="00CC1439"/>
    <w:rsid w:val="00CC5C14"/>
    <w:rsid w:val="00CE07A2"/>
    <w:rsid w:val="00CF5762"/>
    <w:rsid w:val="00D142CE"/>
    <w:rsid w:val="00D14866"/>
    <w:rsid w:val="00D36952"/>
    <w:rsid w:val="00D4058E"/>
    <w:rsid w:val="00D4120F"/>
    <w:rsid w:val="00D426B0"/>
    <w:rsid w:val="00D45444"/>
    <w:rsid w:val="00D50814"/>
    <w:rsid w:val="00D6060B"/>
    <w:rsid w:val="00D646CE"/>
    <w:rsid w:val="00D67DD7"/>
    <w:rsid w:val="00D746DD"/>
    <w:rsid w:val="00D8140D"/>
    <w:rsid w:val="00D91F1F"/>
    <w:rsid w:val="00DA2EA6"/>
    <w:rsid w:val="00DB03C8"/>
    <w:rsid w:val="00DB58B7"/>
    <w:rsid w:val="00DC10A4"/>
    <w:rsid w:val="00DE2E5A"/>
    <w:rsid w:val="00DE447A"/>
    <w:rsid w:val="00DF6EA6"/>
    <w:rsid w:val="00E0053F"/>
    <w:rsid w:val="00E221A8"/>
    <w:rsid w:val="00E83242"/>
    <w:rsid w:val="00EA3F02"/>
    <w:rsid w:val="00EB1F05"/>
    <w:rsid w:val="00EC34EA"/>
    <w:rsid w:val="00EC4F93"/>
    <w:rsid w:val="00ED3639"/>
    <w:rsid w:val="00EF38ED"/>
    <w:rsid w:val="00F0481D"/>
    <w:rsid w:val="00F07B3F"/>
    <w:rsid w:val="00F137B7"/>
    <w:rsid w:val="00F2029B"/>
    <w:rsid w:val="00F20C51"/>
    <w:rsid w:val="00F259CD"/>
    <w:rsid w:val="00F2641D"/>
    <w:rsid w:val="00F27A03"/>
    <w:rsid w:val="00F52942"/>
    <w:rsid w:val="00F56A42"/>
    <w:rsid w:val="00F91998"/>
    <w:rsid w:val="00FB19BF"/>
    <w:rsid w:val="00FB1EB6"/>
    <w:rsid w:val="00FC4EDC"/>
    <w:rsid w:val="00FC79AE"/>
    <w:rsid w:val="00FF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D54F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54E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706D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8706D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54E3"/>
    <w:rPr>
      <w:rFonts w:ascii="Calibri Light" w:hAnsi="Calibri Light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6D"/>
    <w:rPr>
      <w:rFonts w:ascii="Arial" w:hAnsi="Arial" w:cs="Times New Roman"/>
      <w:b/>
      <w:i/>
      <w:sz w:val="28"/>
      <w:lang w:val="uk-UA"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706D"/>
    <w:rPr>
      <w:rFonts w:ascii="Cambria" w:hAnsi="Cambria" w:cs="Times New Roman"/>
      <w:b/>
      <w:color w:val="4F81BD"/>
      <w:sz w:val="22"/>
      <w:lang w:val="ru-RU" w:eastAsia="en-US"/>
    </w:rPr>
  </w:style>
  <w:style w:type="table" w:styleId="TableGrid">
    <w:name w:val="Table Grid"/>
    <w:basedOn w:val="TableNormal"/>
    <w:uiPriority w:val="99"/>
    <w:rsid w:val="002F2B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uiPriority w:val="99"/>
    <w:locked/>
    <w:rsid w:val="00C8706D"/>
    <w:rPr>
      <w:sz w:val="25"/>
    </w:rPr>
  </w:style>
  <w:style w:type="paragraph" w:styleId="BodyText">
    <w:name w:val="Body Text"/>
    <w:basedOn w:val="Normal"/>
    <w:link w:val="BodyTextChar1"/>
    <w:uiPriority w:val="99"/>
    <w:rsid w:val="00C8706D"/>
    <w:pPr>
      <w:widowControl w:val="0"/>
      <w:shd w:val="clear" w:color="auto" w:fill="FFFFFF"/>
      <w:spacing w:before="720" w:after="2040" w:line="240" w:lineRule="atLeast"/>
      <w:ind w:hanging="340"/>
      <w:jc w:val="center"/>
    </w:pPr>
    <w:rPr>
      <w:rFonts w:cs="Times New Roman"/>
      <w:sz w:val="25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11650"/>
    <w:rPr>
      <w:rFonts w:cs="Times New Roman"/>
      <w:sz w:val="20"/>
      <w:szCs w:val="20"/>
    </w:rPr>
  </w:style>
  <w:style w:type="character" w:customStyle="1" w:styleId="4">
    <w:name w:val="Основной текст (4)_"/>
    <w:link w:val="41"/>
    <w:uiPriority w:val="99"/>
    <w:locked/>
    <w:rsid w:val="00C8706D"/>
    <w:rPr>
      <w:b/>
      <w:i/>
      <w:sz w:val="25"/>
    </w:rPr>
  </w:style>
  <w:style w:type="character" w:customStyle="1" w:styleId="2">
    <w:name w:val="Заголовок №2_"/>
    <w:link w:val="20"/>
    <w:uiPriority w:val="99"/>
    <w:locked/>
    <w:rsid w:val="00C8706D"/>
    <w:rPr>
      <w:b/>
      <w:sz w:val="30"/>
    </w:rPr>
  </w:style>
  <w:style w:type="character" w:customStyle="1" w:styleId="40">
    <w:name w:val="Основной текст (4)"/>
    <w:basedOn w:val="4"/>
    <w:uiPriority w:val="99"/>
    <w:rsid w:val="00C8706D"/>
    <w:rPr>
      <w:rFonts w:cs="Times New Roman"/>
      <w:bCs/>
      <w:iCs/>
      <w:szCs w:val="25"/>
      <w:lang w:bidi="ar-SA"/>
    </w:rPr>
  </w:style>
  <w:style w:type="character" w:customStyle="1" w:styleId="1">
    <w:name w:val="Основной текст + Полужирный1"/>
    <w:aliases w:val="Курсив1"/>
    <w:uiPriority w:val="99"/>
    <w:rsid w:val="00C8706D"/>
    <w:rPr>
      <w:b/>
      <w:i/>
      <w:sz w:val="25"/>
    </w:rPr>
  </w:style>
  <w:style w:type="character" w:customStyle="1" w:styleId="214">
    <w:name w:val="Заголовок №2 + 14"/>
    <w:aliases w:val="5 pt"/>
    <w:uiPriority w:val="99"/>
    <w:rsid w:val="00C8706D"/>
    <w:rPr>
      <w:b/>
      <w:sz w:val="29"/>
    </w:rPr>
  </w:style>
  <w:style w:type="character" w:customStyle="1" w:styleId="a">
    <w:name w:val="Основной текст + Курсив"/>
    <w:uiPriority w:val="99"/>
    <w:rsid w:val="00C8706D"/>
    <w:rPr>
      <w:i/>
      <w:sz w:val="25"/>
    </w:rPr>
  </w:style>
  <w:style w:type="character" w:customStyle="1" w:styleId="8">
    <w:name w:val="Основной текст (8)_"/>
    <w:link w:val="80"/>
    <w:uiPriority w:val="99"/>
    <w:locked/>
    <w:rsid w:val="00C8706D"/>
    <w:rPr>
      <w:i/>
      <w:sz w:val="25"/>
    </w:rPr>
  </w:style>
  <w:style w:type="character" w:customStyle="1" w:styleId="81">
    <w:name w:val="Основной текст (8) + Не курсив"/>
    <w:basedOn w:val="8"/>
    <w:uiPriority w:val="99"/>
    <w:rsid w:val="00C8706D"/>
    <w:rPr>
      <w:rFonts w:cs="Times New Roman"/>
      <w:iCs/>
      <w:szCs w:val="25"/>
      <w:lang w:bidi="ar-SA"/>
    </w:rPr>
  </w:style>
  <w:style w:type="paragraph" w:customStyle="1" w:styleId="41">
    <w:name w:val="Основной текст (4)1"/>
    <w:basedOn w:val="Normal"/>
    <w:link w:val="4"/>
    <w:uiPriority w:val="99"/>
    <w:rsid w:val="00C8706D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rFonts w:cs="Times New Roman"/>
      <w:b/>
      <w:i/>
      <w:sz w:val="25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8706D"/>
    <w:pPr>
      <w:widowControl w:val="0"/>
      <w:shd w:val="clear" w:color="auto" w:fill="FFFFFF"/>
      <w:spacing w:after="420" w:line="240" w:lineRule="atLeast"/>
      <w:jc w:val="center"/>
      <w:outlineLvl w:val="1"/>
    </w:pPr>
    <w:rPr>
      <w:rFonts w:cs="Times New Roman"/>
      <w:b/>
      <w:sz w:val="30"/>
      <w:lang w:eastAsia="ko-KR"/>
    </w:rPr>
  </w:style>
  <w:style w:type="paragraph" w:customStyle="1" w:styleId="80">
    <w:name w:val="Основной текст (8)"/>
    <w:basedOn w:val="Normal"/>
    <w:link w:val="8"/>
    <w:uiPriority w:val="99"/>
    <w:rsid w:val="00C8706D"/>
    <w:pPr>
      <w:widowControl w:val="0"/>
      <w:shd w:val="clear" w:color="auto" w:fill="FFFFFF"/>
      <w:spacing w:line="461" w:lineRule="exact"/>
      <w:ind w:firstLine="500"/>
      <w:jc w:val="both"/>
    </w:pPr>
    <w:rPr>
      <w:rFonts w:cs="Times New Roman"/>
      <w:i/>
      <w:sz w:val="25"/>
      <w:lang w:eastAsia="ko-KR"/>
    </w:rPr>
  </w:style>
  <w:style w:type="paragraph" w:customStyle="1" w:styleId="10">
    <w:name w:val="Стиль1"/>
    <w:basedOn w:val="Normal"/>
    <w:link w:val="11"/>
    <w:uiPriority w:val="99"/>
    <w:rsid w:val="000B4E6A"/>
    <w:pPr>
      <w:autoSpaceDE w:val="0"/>
      <w:autoSpaceDN w:val="0"/>
      <w:adjustRightInd w:val="0"/>
      <w:ind w:firstLine="540"/>
      <w:jc w:val="both"/>
    </w:pPr>
    <w:rPr>
      <w:rFonts w:cs="Times New Roman"/>
      <w:sz w:val="28"/>
    </w:rPr>
  </w:style>
  <w:style w:type="character" w:customStyle="1" w:styleId="11">
    <w:name w:val="Стиль1 Знак"/>
    <w:link w:val="10"/>
    <w:uiPriority w:val="99"/>
    <w:locked/>
    <w:rsid w:val="000B4E6A"/>
    <w:rPr>
      <w:sz w:val="28"/>
      <w:lang w:val="ru-RU" w:eastAsia="ru-RU"/>
    </w:rPr>
  </w:style>
  <w:style w:type="paragraph" w:styleId="NormalWeb">
    <w:name w:val="Normal (Web)"/>
    <w:basedOn w:val="Normal"/>
    <w:link w:val="NormalWebChar"/>
    <w:uiPriority w:val="99"/>
    <w:rsid w:val="00D91F1F"/>
    <w:pPr>
      <w:spacing w:before="100" w:beforeAutospacing="1" w:after="100" w:afterAutospacing="1"/>
    </w:pPr>
    <w:rPr>
      <w:rFonts w:ascii="Times New Roman" w:hAnsi="Times New Roman" w:cs="Times New Roman"/>
      <w:sz w:val="24"/>
      <w:lang w:eastAsia="ko-KR"/>
    </w:rPr>
  </w:style>
  <w:style w:type="paragraph" w:customStyle="1" w:styleId="Default">
    <w:name w:val="Default"/>
    <w:uiPriority w:val="99"/>
    <w:rsid w:val="00D91F1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03C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0C14"/>
    <w:rPr>
      <w:rFonts w:cs="Times New Roman"/>
    </w:rPr>
  </w:style>
  <w:style w:type="character" w:styleId="PageNumber">
    <w:name w:val="page number"/>
    <w:basedOn w:val="DefaultParagraphFont"/>
    <w:uiPriority w:val="99"/>
    <w:rsid w:val="00981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19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11650"/>
    <w:rPr>
      <w:rFonts w:cs="Times New Roman"/>
      <w:sz w:val="20"/>
      <w:szCs w:val="20"/>
    </w:rPr>
  </w:style>
  <w:style w:type="paragraph" w:customStyle="1" w:styleId="12">
    <w:name w:val="Абзац списка1"/>
    <w:basedOn w:val="Normal"/>
    <w:uiPriority w:val="99"/>
    <w:rsid w:val="005A0F07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F91998"/>
    <w:pPr>
      <w:ind w:left="720"/>
      <w:contextualSpacing/>
    </w:pPr>
    <w:rPr>
      <w:rFonts w:eastAsia="Times New Roman" w:cs="Times New Roman"/>
      <w:sz w:val="24"/>
    </w:rPr>
  </w:style>
  <w:style w:type="table" w:customStyle="1" w:styleId="13">
    <w:name w:val="Сетка таблицы1"/>
    <w:uiPriority w:val="99"/>
    <w:rsid w:val="00F91998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515BC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E07A2"/>
    <w:rPr>
      <w:rFonts w:cs="Times New Roman"/>
      <w:color w:val="666666"/>
      <w:u w:val="none"/>
      <w:effect w:val="none"/>
    </w:rPr>
  </w:style>
  <w:style w:type="paragraph" w:styleId="TOCHeading">
    <w:name w:val="TOC Heading"/>
    <w:basedOn w:val="Heading1"/>
    <w:next w:val="Normal"/>
    <w:uiPriority w:val="99"/>
    <w:qFormat/>
    <w:rsid w:val="0052204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99"/>
    <w:rsid w:val="00522048"/>
  </w:style>
  <w:style w:type="paragraph" w:styleId="TOC2">
    <w:name w:val="toc 2"/>
    <w:basedOn w:val="Normal"/>
    <w:next w:val="Normal"/>
    <w:autoRedefine/>
    <w:uiPriority w:val="99"/>
    <w:rsid w:val="00522048"/>
    <w:pPr>
      <w:ind w:left="200"/>
    </w:pPr>
  </w:style>
  <w:style w:type="paragraph" w:styleId="BalloonText">
    <w:name w:val="Balloon Text"/>
    <w:basedOn w:val="Normal"/>
    <w:link w:val="BalloonTextChar"/>
    <w:uiPriority w:val="99"/>
    <w:semiHidden/>
    <w:rsid w:val="001E1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2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uiPriority w:val="99"/>
    <w:rsid w:val="00136737"/>
    <w:rPr>
      <w:rFonts w:ascii="Times New Roman" w:hAnsi="Times New Roman" w:cs="Times New Roman"/>
      <w:color w:val="000000"/>
      <w:sz w:val="28"/>
      <w:szCs w:val="28"/>
    </w:rPr>
  </w:style>
  <w:style w:type="table" w:customStyle="1" w:styleId="3">
    <w:name w:val="Сетка таблицы3"/>
    <w:uiPriority w:val="99"/>
    <w:rsid w:val="00387CC0"/>
    <w:rPr>
      <w:rFonts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DefaultParagraphFont"/>
    <w:uiPriority w:val="99"/>
    <w:rsid w:val="00757E3D"/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525BD5"/>
    <w:rPr>
      <w:rFonts w:ascii="Times New Roman" w:hAnsi="Times New Roman"/>
      <w:sz w:val="24"/>
    </w:rPr>
  </w:style>
  <w:style w:type="paragraph" w:customStyle="1" w:styleId="ListParagraph1">
    <w:name w:val="List Paragraph1"/>
    <w:basedOn w:val="Normal"/>
    <w:uiPriority w:val="99"/>
    <w:rsid w:val="004D0C1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4D0C14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uiPriority w:val="99"/>
    <w:qFormat/>
    <w:rsid w:val="004D0C14"/>
    <w:pPr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D0C14"/>
    <w:rPr>
      <w:rFonts w:ascii="Times New Roman" w:hAnsi="Times New Roman" w:cs="Times New Roman"/>
      <w:sz w:val="24"/>
      <w:szCs w:val="24"/>
      <w:lang w:val="uk-UA"/>
    </w:rPr>
  </w:style>
  <w:style w:type="character" w:customStyle="1" w:styleId="Bodytext3">
    <w:name w:val="Body text (3)_"/>
    <w:link w:val="Bodytext30"/>
    <w:uiPriority w:val="99"/>
    <w:locked/>
    <w:rsid w:val="004D0C14"/>
    <w:rPr>
      <w:rFonts w:ascii="Times New Roman" w:hAnsi="Times New Roman"/>
      <w:b/>
      <w:sz w:val="28"/>
      <w:shd w:val="clear" w:color="auto" w:fill="FFFFFF"/>
    </w:rPr>
  </w:style>
  <w:style w:type="character" w:customStyle="1" w:styleId="Bodytext2">
    <w:name w:val="Body text (2)_"/>
    <w:link w:val="Bodytext21"/>
    <w:uiPriority w:val="99"/>
    <w:locked/>
    <w:rsid w:val="004D0C14"/>
    <w:rPr>
      <w:rFonts w:ascii="Times New Roman" w:hAnsi="Times New Roman"/>
      <w:sz w:val="28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4D0C14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 w:cs="Times New Roman"/>
      <w:b/>
      <w:sz w:val="28"/>
      <w:lang w:eastAsia="ko-KR"/>
    </w:rPr>
  </w:style>
  <w:style w:type="paragraph" w:customStyle="1" w:styleId="Bodytext21">
    <w:name w:val="Body text (2)1"/>
    <w:basedOn w:val="Normal"/>
    <w:link w:val="Bodytext2"/>
    <w:uiPriority w:val="99"/>
    <w:rsid w:val="004D0C14"/>
    <w:pPr>
      <w:widowControl w:val="0"/>
      <w:shd w:val="clear" w:color="auto" w:fill="FFFFFF"/>
      <w:spacing w:line="322" w:lineRule="exact"/>
      <w:ind w:hanging="360"/>
      <w:jc w:val="both"/>
    </w:pPr>
    <w:rPr>
      <w:rFonts w:ascii="Times New Roman" w:hAnsi="Times New Roman" w:cs="Times New Roman"/>
      <w:sz w:val="28"/>
      <w:lang w:eastAsia="ko-KR"/>
    </w:rPr>
  </w:style>
  <w:style w:type="character" w:customStyle="1" w:styleId="Bodytext3Italic">
    <w:name w:val="Body text (3) + Italic"/>
    <w:uiPriority w:val="99"/>
    <w:rsid w:val="004D0C14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0517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D57C2"/>
    <w:rPr>
      <w:rFonts w:cs="Times New Roman"/>
      <w:sz w:val="20"/>
      <w:szCs w:val="20"/>
    </w:rPr>
  </w:style>
  <w:style w:type="character" w:customStyle="1" w:styleId="Bodytext2Italic">
    <w:name w:val="Body text (2) + Italic"/>
    <w:uiPriority w:val="99"/>
    <w:rsid w:val="00051716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051716"/>
    <w:rPr>
      <w:b/>
      <w:sz w:val="28"/>
    </w:rPr>
  </w:style>
  <w:style w:type="character" w:customStyle="1" w:styleId="Bodytext2Bold">
    <w:name w:val="Body text (2) + Bold"/>
    <w:uiPriority w:val="99"/>
    <w:rsid w:val="00051716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0">
    <w:name w:val="Body text (2)"/>
    <w:basedOn w:val="Normal"/>
    <w:uiPriority w:val="99"/>
    <w:rsid w:val="00051716"/>
    <w:pPr>
      <w:widowControl w:val="0"/>
      <w:shd w:val="clear" w:color="auto" w:fill="FFFFFF"/>
      <w:spacing w:line="322" w:lineRule="exact"/>
      <w:ind w:firstLine="7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Heading11">
    <w:name w:val="Heading #1"/>
    <w:basedOn w:val="Normal"/>
    <w:link w:val="Heading10"/>
    <w:uiPriority w:val="99"/>
    <w:rsid w:val="00051716"/>
    <w:pPr>
      <w:widowControl w:val="0"/>
      <w:shd w:val="clear" w:color="auto" w:fill="FFFFFF"/>
      <w:spacing w:after="300" w:line="240" w:lineRule="atLeast"/>
      <w:outlineLvl w:val="0"/>
    </w:pPr>
    <w:rPr>
      <w:rFonts w:cs="Times New Roman"/>
      <w:b/>
      <w:sz w:val="28"/>
      <w:lang w:eastAsia="ko-KR"/>
    </w:rPr>
  </w:style>
  <w:style w:type="character" w:customStyle="1" w:styleId="30">
    <w:name w:val="Знак Знак3"/>
    <w:uiPriority w:val="99"/>
    <w:rsid w:val="00051716"/>
    <w:rPr>
      <w:color w:val="000000"/>
      <w:sz w:val="24"/>
    </w:rPr>
  </w:style>
  <w:style w:type="character" w:customStyle="1" w:styleId="14">
    <w:name w:val="Знак Знак1"/>
    <w:uiPriority w:val="99"/>
    <w:locked/>
    <w:rsid w:val="00051716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051716"/>
    <w:p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051716"/>
    <w:pPr>
      <w:numPr>
        <w:numId w:val="1"/>
      </w:numPr>
      <w:tabs>
        <w:tab w:val="left" w:pos="708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051716"/>
    <w:pPr>
      <w:tabs>
        <w:tab w:val="left" w:pos="708"/>
      </w:tabs>
    </w:pPr>
    <w:rPr>
      <w:rFonts w:ascii="Courier New" w:hAnsi="Courier New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D57C2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link w:val="PlainText"/>
    <w:uiPriority w:val="99"/>
    <w:locked/>
    <w:rsid w:val="00051716"/>
    <w:rPr>
      <w:rFonts w:ascii="Courier New" w:hAnsi="Courier New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1D18F0"/>
    <w:rPr>
      <w:rFonts w:eastAsia="Times New Roman"/>
      <w:sz w:val="24"/>
      <w:lang w:val="ru-RU" w:eastAsia="ru-RU"/>
    </w:rPr>
  </w:style>
  <w:style w:type="paragraph" w:customStyle="1" w:styleId="msonormalcxsplast">
    <w:name w:val="msonormalcxsplast"/>
    <w:basedOn w:val="Normal"/>
    <w:uiPriority w:val="99"/>
    <w:rsid w:val="001D18F0"/>
    <w:pPr>
      <w:tabs>
        <w:tab w:val="num" w:pos="720"/>
      </w:tabs>
      <w:suppressAutoHyphens/>
      <w:spacing w:before="280" w:after="280"/>
      <w:ind w:left="720" w:hanging="360"/>
    </w:pPr>
    <w:rPr>
      <w:rFonts w:ascii="Times New Roman" w:hAnsi="Times New Roman" w:cs="Times New Roman"/>
      <w:lang w:eastAsia="ar-SA"/>
    </w:rPr>
  </w:style>
  <w:style w:type="character" w:customStyle="1" w:styleId="notranslate">
    <w:name w:val="notranslate"/>
    <w:uiPriority w:val="99"/>
    <w:rsid w:val="001D18F0"/>
  </w:style>
  <w:style w:type="paragraph" w:customStyle="1" w:styleId="msonormalcxspmiddlecxspmiddle">
    <w:name w:val="msonormalcxspmiddlecxspmiddle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Normal"/>
    <w:uiPriority w:val="99"/>
    <w:rsid w:val="00D6060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3A191F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paragraph" w:styleId="NoSpacing">
    <w:name w:val="No Spacing"/>
    <w:uiPriority w:val="99"/>
    <w:qFormat/>
    <w:rsid w:val="00874DCE"/>
    <w:rPr>
      <w:rFonts w:cs="Times New Roman"/>
      <w:lang w:eastAsia="en-US"/>
    </w:rPr>
  </w:style>
  <w:style w:type="character" w:customStyle="1" w:styleId="FontStyle75">
    <w:name w:val="Font Style75"/>
    <w:basedOn w:val="DefaultParagraphFont"/>
    <w:uiPriority w:val="99"/>
    <w:rsid w:val="00874DCE"/>
    <w:rPr>
      <w:rFonts w:ascii="Century Schoolbook" w:hAnsi="Century Schoolbook" w:cs="Century Schoolbook"/>
      <w:sz w:val="18"/>
      <w:szCs w:val="18"/>
    </w:rPr>
  </w:style>
  <w:style w:type="character" w:customStyle="1" w:styleId="FontStyle76">
    <w:name w:val="Font Style76"/>
    <w:basedOn w:val="DefaultParagraphFont"/>
    <w:uiPriority w:val="99"/>
    <w:rsid w:val="00874DC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74">
    <w:name w:val="Font Style74"/>
    <w:basedOn w:val="DefaultParagraphFont"/>
    <w:uiPriority w:val="99"/>
    <w:rsid w:val="00874DCE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msonormalcxspmiddlecxspmiddlecxsplast">
    <w:name w:val="msonormalcxspmiddlecxspmiddle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cxspmiddlecxsplastcxsplast">
    <w:name w:val="msonormalcxspmiddlecxsplastcxsplast"/>
    <w:basedOn w:val="Normal"/>
    <w:uiPriority w:val="99"/>
    <w:rsid w:val="00874DCE"/>
    <w:pPr>
      <w:spacing w:before="100" w:beforeAutospacing="1" w:after="100" w:afterAutospacing="1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blindlabel">
    <w:name w:val="blind_label"/>
    <w:basedOn w:val="DefaultParagraphFont"/>
    <w:uiPriority w:val="99"/>
    <w:rsid w:val="00464EE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22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7729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77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33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88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7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40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90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50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36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64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79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68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11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775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13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03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25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18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80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8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24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67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62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36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30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227843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57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65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26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70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769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875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908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9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0227887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85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2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0227900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750227805">
              <w:marLeft w:val="6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278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2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022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22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LRSN/ZkfKNRnwv" TargetMode="External"/><Relationship Id="rId13" Type="http://schemas.openxmlformats.org/officeDocument/2006/relationships/hyperlink" Target="http://magazine.mospsy.ru/" TargetMode="External"/><Relationship Id="rId18" Type="http://schemas.openxmlformats.org/officeDocument/2006/relationships/hyperlink" Target="http://www.dslib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t9Y7/aayBWTFBp" TargetMode="External"/><Relationship Id="rId17" Type="http://schemas.openxmlformats.org/officeDocument/2006/relationships/hyperlink" Target="http://npsyj.ru/about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oppsy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qobo/M9mt8tZ4y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sy.msu.ru/science/vestnik/archive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loud.mail.ru/public/zSxF/CrZZGosQE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Rm9G/7dGBjoiqt" TargetMode="External"/><Relationship Id="rId14" Type="http://schemas.openxmlformats.org/officeDocument/2006/relationships/hyperlink" Target="http://psyperm.narod.ru/Ob_izdanii.ht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14</Pages>
  <Words>3678</Words>
  <Characters>20968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Пользователь Windows</dc:creator>
  <cp:keywords/>
  <dc:description/>
  <cp:lastModifiedBy>user</cp:lastModifiedBy>
  <cp:revision>6</cp:revision>
  <cp:lastPrinted>2017-05-08T09:50:00Z</cp:lastPrinted>
  <dcterms:created xsi:type="dcterms:W3CDTF">2024-11-28T06:08:00Z</dcterms:created>
  <dcterms:modified xsi:type="dcterms:W3CDTF">2024-11-28T19:00:00Z</dcterms:modified>
</cp:coreProperties>
</file>